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6437C0" w:rsidRPr="00C327F9" w14:paraId="149E7C7E" w14:textId="77777777" w:rsidTr="00355241">
        <w:tc>
          <w:tcPr>
            <w:tcW w:w="2972" w:type="dxa"/>
          </w:tcPr>
          <w:p w14:paraId="333A00E8" w14:textId="0B41E3A7" w:rsidR="006437C0" w:rsidRPr="00C327F9" w:rsidRDefault="006437C0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color w:val="2F5496" w:themeColor="accent1" w:themeShade="BF"/>
                <w:sz w:val="18"/>
                <w:szCs w:val="16"/>
                <w:lang w:eastAsia="pl-PL"/>
              </w:rPr>
            </w:pPr>
            <w:bookmarkStart w:id="0" w:name="_Hlk145938492"/>
            <w:bookmarkEnd w:id="0"/>
            <w:r w:rsidRPr="00C327F9">
              <w:rPr>
                <w:rFonts w:asciiTheme="majorHAnsi" w:hAnsiTheme="majorHAnsi" w:cstheme="majorHAnsi"/>
                <w:sz w:val="18"/>
                <w:szCs w:val="16"/>
              </w:rPr>
              <w:br w:type="page"/>
              <w:t>Nazwa elementu projektu budowlanego</w:t>
            </w:r>
          </w:p>
        </w:tc>
        <w:tc>
          <w:tcPr>
            <w:tcW w:w="6090" w:type="dxa"/>
            <w:vAlign w:val="center"/>
          </w:tcPr>
          <w:p w14:paraId="53418BD6" w14:textId="46922B07" w:rsidR="006437C0" w:rsidRPr="00C327F9" w:rsidRDefault="000823D2" w:rsidP="00355241">
            <w:pPr>
              <w:suppressAutoHyphens w:val="0"/>
              <w:spacing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b/>
                <w:bCs/>
                <w:szCs w:val="22"/>
                <w:lang w:eastAsia="pl-PL"/>
              </w:rPr>
            </w:pPr>
            <w:r>
              <w:rPr>
                <w:rFonts w:asciiTheme="majorHAnsi" w:eastAsiaTheme="majorEastAsia" w:hAnsiTheme="majorHAnsi" w:cstheme="majorHAnsi"/>
                <w:b/>
                <w:bCs/>
                <w:sz w:val="24"/>
                <w:szCs w:val="24"/>
                <w:lang w:eastAsia="pl-PL"/>
              </w:rPr>
              <w:t xml:space="preserve">ZAŁĄCZNIKI </w:t>
            </w:r>
          </w:p>
        </w:tc>
      </w:tr>
      <w:tr w:rsidR="00FB1124" w:rsidRPr="00C327F9" w14:paraId="699798F8" w14:textId="77777777" w:rsidTr="00D244E5">
        <w:tc>
          <w:tcPr>
            <w:tcW w:w="2972" w:type="dxa"/>
          </w:tcPr>
          <w:p w14:paraId="1F1AA8E5" w14:textId="56133553" w:rsidR="00FB1124" w:rsidRPr="00C327F9" w:rsidRDefault="00FB1124" w:rsidP="00FB1124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  <w:t>Nazwa zamierzenia budowlanego</w:t>
            </w:r>
          </w:p>
        </w:tc>
        <w:tc>
          <w:tcPr>
            <w:tcW w:w="6090" w:type="dxa"/>
          </w:tcPr>
          <w:p w14:paraId="5CCE18BB" w14:textId="4F74857B" w:rsidR="00FB1124" w:rsidRPr="00DD40B0" w:rsidRDefault="00FB1124" w:rsidP="00FB1124">
            <w:pPr>
              <w:ind w:firstLine="0"/>
              <w:rPr>
                <w:rFonts w:asciiTheme="majorHAnsi" w:hAnsiTheme="majorHAnsi" w:cstheme="majorHAnsi"/>
                <w:b/>
                <w:bCs/>
              </w:rPr>
            </w:pPr>
            <w:r w:rsidRPr="00253471">
              <w:rPr>
                <w:b/>
                <w:bCs/>
                <w:szCs w:val="22"/>
              </w:rPr>
              <w:t xml:space="preserve">Budowa </w:t>
            </w:r>
            <w:r>
              <w:rPr>
                <w:b/>
                <w:bCs/>
                <w:szCs w:val="22"/>
              </w:rPr>
              <w:t>budynku magazynowego wraz z infrastrukturą towarzyszącą – instalacją kanalizacji  deszczowej</w:t>
            </w:r>
            <w:r w:rsidR="00FE715F">
              <w:rPr>
                <w:b/>
                <w:bCs/>
                <w:szCs w:val="22"/>
              </w:rPr>
              <w:t xml:space="preserve">, instalacji elektrycznej oraz </w:t>
            </w:r>
            <w:r w:rsidR="00FE715F" w:rsidRPr="00B2000A">
              <w:rPr>
                <w:b/>
                <w:bCs/>
                <w:szCs w:val="22"/>
              </w:rPr>
              <w:t>wodociągowej</w:t>
            </w:r>
          </w:p>
        </w:tc>
      </w:tr>
      <w:tr w:rsidR="00FB1124" w:rsidRPr="00C327F9" w14:paraId="7D680D41" w14:textId="77777777" w:rsidTr="00D244E5">
        <w:tc>
          <w:tcPr>
            <w:tcW w:w="2972" w:type="dxa"/>
          </w:tcPr>
          <w:p w14:paraId="28F8371F" w14:textId="25C88EE7" w:rsidR="00FB1124" w:rsidRPr="0042386B" w:rsidRDefault="00FB1124" w:rsidP="00FB1124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</w:pPr>
            <w:r w:rsidRPr="0042386B"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  <w:t>Kategoria obiektu budowalnego</w:t>
            </w:r>
          </w:p>
        </w:tc>
        <w:tc>
          <w:tcPr>
            <w:tcW w:w="6090" w:type="dxa"/>
          </w:tcPr>
          <w:p w14:paraId="556777B4" w14:textId="24A1E89B" w:rsidR="00FB1124" w:rsidRPr="0042386B" w:rsidRDefault="00FB1124" w:rsidP="00FB1124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/>
                <w:b/>
                <w:bCs/>
                <w:lang w:eastAsia="pl-PL"/>
              </w:rPr>
              <w:t>XVIII</w:t>
            </w:r>
          </w:p>
        </w:tc>
      </w:tr>
      <w:tr w:rsidR="00FB1124" w:rsidRPr="00C327F9" w14:paraId="681767FC" w14:textId="77777777" w:rsidTr="00D244E5">
        <w:tc>
          <w:tcPr>
            <w:tcW w:w="2972" w:type="dxa"/>
          </w:tcPr>
          <w:p w14:paraId="51BADE3A" w14:textId="773693B4" w:rsidR="00FB1124" w:rsidRDefault="00FB1124" w:rsidP="00FB1124">
            <w:pPr>
              <w:pStyle w:val="Zawartoramki"/>
              <w:ind w:firstLine="0"/>
              <w:rPr>
                <w:rFonts w:eastAsiaTheme="majorEastAsia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  <w:t>-</w:t>
            </w: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 xml:space="preserve"> Adres obiektu budowlanego</w:t>
            </w:r>
          </w:p>
          <w:p w14:paraId="08EC382E" w14:textId="77777777" w:rsidR="00FB1124" w:rsidRPr="008A5DC8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6933FFC5" w14:textId="77777777" w:rsidR="00FB1124" w:rsidRDefault="00FB1124" w:rsidP="00FB1124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0AE81837" w14:textId="77777777" w:rsidR="00FB1124" w:rsidRPr="008A5DC8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-nazwa jednostki ewidencyjnej</w:t>
            </w:r>
          </w:p>
          <w:p w14:paraId="04F59BD3" w14:textId="77777777" w:rsidR="00FB1124" w:rsidRPr="008A5DC8" w:rsidRDefault="00FB1124" w:rsidP="00FB1124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5D6796B6" w14:textId="77777777" w:rsidR="00FB1124" w:rsidRPr="008A5DC8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-nazwa i numer obrębu ewidencyjnego</w:t>
            </w:r>
          </w:p>
          <w:p w14:paraId="6A0DB2A2" w14:textId="77777777" w:rsidR="00FB1124" w:rsidRPr="008A5DC8" w:rsidRDefault="00FB1124" w:rsidP="00FB1124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2A8AEDFC" w14:textId="77777777" w:rsidR="00FB1124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-numer działki ewidencyjnej na których obiekt jest usytuowany</w:t>
            </w:r>
          </w:p>
          <w:p w14:paraId="2ED89D10" w14:textId="77777777" w:rsidR="00FB1124" w:rsidRDefault="00FB1124" w:rsidP="00FB1124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1BD160CA" w14:textId="470E3159" w:rsidR="00FB1124" w:rsidRPr="00C327F9" w:rsidRDefault="00FB1124" w:rsidP="00FB1124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</w:pPr>
            <w:r>
              <w:rPr>
                <w:rFonts w:eastAsiaTheme="majorEastAsia"/>
                <w:sz w:val="18"/>
                <w:szCs w:val="18"/>
                <w:lang w:eastAsia="pl-PL"/>
              </w:rPr>
              <w:t>-Identyfikator działki ewidencyjnej</w:t>
            </w:r>
          </w:p>
        </w:tc>
        <w:tc>
          <w:tcPr>
            <w:tcW w:w="6090" w:type="dxa"/>
          </w:tcPr>
          <w:p w14:paraId="33006CD6" w14:textId="77777777" w:rsidR="00FB1124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Cs w:val="22"/>
                <w:lang w:eastAsia="pl-PL"/>
              </w:rPr>
            </w:pPr>
            <w:r>
              <w:t>Łowicz</w:t>
            </w:r>
          </w:p>
          <w:p w14:paraId="325C0F9B" w14:textId="77777777" w:rsidR="00FB1124" w:rsidRDefault="00FB1124" w:rsidP="00FB1124">
            <w:pPr>
              <w:pStyle w:val="Zawartoramki"/>
              <w:jc w:val="left"/>
              <w:rPr>
                <w:rFonts w:eastAsiaTheme="majorEastAsia"/>
                <w:lang w:eastAsia="pl-PL"/>
              </w:rPr>
            </w:pPr>
          </w:p>
          <w:p w14:paraId="10CF7A30" w14:textId="77777777" w:rsidR="00FB1124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>
              <w:rPr>
                <w:rFonts w:eastAsiaTheme="majorEastAsia"/>
                <w:lang w:eastAsia="pl-PL"/>
              </w:rPr>
              <w:t>Jednostka: 100501_1 Łowicz</w:t>
            </w:r>
          </w:p>
          <w:p w14:paraId="028F44DB" w14:textId="77777777" w:rsidR="00FB1124" w:rsidRDefault="00FB1124" w:rsidP="00FB1124">
            <w:pPr>
              <w:pStyle w:val="Zawartoramki"/>
              <w:ind w:left="172"/>
              <w:jc w:val="left"/>
              <w:rPr>
                <w:rFonts w:eastAsiaTheme="majorEastAsia"/>
                <w:lang w:eastAsia="pl-PL"/>
              </w:rPr>
            </w:pPr>
          </w:p>
          <w:p w14:paraId="4D5128A0" w14:textId="77777777" w:rsidR="00FB1124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>
              <w:rPr>
                <w:rFonts w:eastAsiaTheme="majorEastAsia"/>
                <w:lang w:eastAsia="pl-PL"/>
              </w:rPr>
              <w:t xml:space="preserve">Obręb: Korabka </w:t>
            </w:r>
          </w:p>
          <w:p w14:paraId="3D905C44" w14:textId="77777777" w:rsidR="00FB1124" w:rsidRDefault="00FB1124" w:rsidP="00FB1124">
            <w:pPr>
              <w:pStyle w:val="Zawartoramki"/>
              <w:rPr>
                <w:rFonts w:eastAsiaTheme="majorEastAsia"/>
                <w:lang w:eastAsia="pl-PL"/>
              </w:rPr>
            </w:pPr>
          </w:p>
          <w:p w14:paraId="66307AE3" w14:textId="77777777" w:rsidR="00FB1124" w:rsidRDefault="00FB1124" w:rsidP="00FB1124">
            <w:pPr>
              <w:pStyle w:val="Zawartoramki"/>
              <w:ind w:firstLine="0"/>
              <w:rPr>
                <w:rFonts w:eastAsiaTheme="majorEastAsia"/>
                <w:lang w:eastAsia="pl-PL"/>
              </w:rPr>
            </w:pPr>
            <w:r>
              <w:rPr>
                <w:rFonts w:eastAsiaTheme="majorEastAsia"/>
                <w:lang w:eastAsia="pl-PL"/>
              </w:rPr>
              <w:t>Działka nr: 8143/6</w:t>
            </w:r>
          </w:p>
          <w:p w14:paraId="6CE73CAA" w14:textId="77777777" w:rsidR="00FB1124" w:rsidRDefault="00FB1124" w:rsidP="00FB1124">
            <w:pPr>
              <w:pStyle w:val="Zawartoramki"/>
              <w:ind w:left="30"/>
              <w:rPr>
                <w:rFonts w:eastAsiaTheme="majorEastAsia"/>
                <w:szCs w:val="22"/>
                <w:lang w:eastAsia="pl-PL"/>
              </w:rPr>
            </w:pPr>
          </w:p>
          <w:p w14:paraId="4A7AE7B2" w14:textId="7E0F3CAA" w:rsidR="00FB1124" w:rsidRPr="00C327F9" w:rsidRDefault="00FB1124" w:rsidP="00FB1124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  <w:r>
              <w:rPr>
                <w:rFonts w:eastAsiaTheme="majorEastAsia"/>
                <w:szCs w:val="22"/>
                <w:lang w:eastAsia="pl-PL"/>
              </w:rPr>
              <w:t>100501_1.0004.8143/6</w:t>
            </w:r>
          </w:p>
        </w:tc>
      </w:tr>
      <w:tr w:rsidR="00FB1124" w:rsidRPr="00C327F9" w14:paraId="1119469E" w14:textId="77777777" w:rsidTr="00D244E5">
        <w:tc>
          <w:tcPr>
            <w:tcW w:w="2972" w:type="dxa"/>
          </w:tcPr>
          <w:p w14:paraId="11716B52" w14:textId="77777777" w:rsidR="00FB1124" w:rsidRPr="00C327F9" w:rsidRDefault="00FB1124" w:rsidP="00FB1124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  <w:t>Imię i nazwisko inwestora</w:t>
            </w:r>
          </w:p>
          <w:p w14:paraId="431F79DF" w14:textId="27BD125C" w:rsidR="00FB1124" w:rsidRPr="00C327F9" w:rsidRDefault="00FB1124" w:rsidP="00FB1124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  <w:t>Adres inwestora</w:t>
            </w:r>
          </w:p>
        </w:tc>
        <w:tc>
          <w:tcPr>
            <w:tcW w:w="6090" w:type="dxa"/>
          </w:tcPr>
          <w:p w14:paraId="2CEAAE87" w14:textId="77777777" w:rsidR="00FB1124" w:rsidRPr="00907013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 w:rsidRPr="00907013">
              <w:rPr>
                <w:rFonts w:eastAsiaTheme="majorEastAsia"/>
                <w:lang w:eastAsia="pl-PL"/>
              </w:rPr>
              <w:t>Chemipack Sp. Z o.o</w:t>
            </w:r>
          </w:p>
          <w:p w14:paraId="42363A06" w14:textId="74ED99C0" w:rsidR="00FB1124" w:rsidRPr="00907013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 w:rsidRPr="00907013">
              <w:rPr>
                <w:rFonts w:eastAsiaTheme="majorEastAsia"/>
                <w:lang w:eastAsia="pl-PL"/>
              </w:rPr>
              <w:t xml:space="preserve">Ul. </w:t>
            </w:r>
            <w:r w:rsidR="006867E5">
              <w:rPr>
                <w:rFonts w:eastAsiaTheme="majorEastAsia"/>
                <w:lang w:eastAsia="pl-PL"/>
              </w:rPr>
              <w:t>Ekonomiczna 3</w:t>
            </w:r>
          </w:p>
          <w:p w14:paraId="2993405F" w14:textId="0C11279A" w:rsidR="00FB1124" w:rsidRPr="00FB1124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 w:rsidRPr="00907013">
              <w:rPr>
                <w:rFonts w:eastAsiaTheme="majorEastAsia"/>
                <w:lang w:eastAsia="pl-PL"/>
              </w:rPr>
              <w:t>99-400 Łowicz</w:t>
            </w:r>
          </w:p>
        </w:tc>
      </w:tr>
    </w:tbl>
    <w:p w14:paraId="07CDEDB5" w14:textId="170F9A3B" w:rsidR="006437C0" w:rsidRPr="00C327F9" w:rsidRDefault="006437C0">
      <w:pPr>
        <w:suppressAutoHyphens w:val="0"/>
        <w:spacing w:after="160" w:line="259" w:lineRule="auto"/>
        <w:ind w:firstLine="0"/>
        <w:jc w:val="left"/>
        <w:rPr>
          <w:rFonts w:asciiTheme="majorHAnsi" w:eastAsiaTheme="majorEastAsia" w:hAnsiTheme="majorHAnsi" w:cstheme="majorHAnsi"/>
          <w:color w:val="2F5496" w:themeColor="accent1" w:themeShade="BF"/>
          <w:sz w:val="32"/>
          <w:szCs w:val="32"/>
          <w:lang w:eastAsia="pl-PL"/>
        </w:rPr>
      </w:pPr>
    </w:p>
    <w:tbl>
      <w:tblPr>
        <w:tblStyle w:val="Tabela-Siatka"/>
        <w:tblW w:w="9132" w:type="dxa"/>
        <w:tblLook w:val="04A0" w:firstRow="1" w:lastRow="0" w:firstColumn="1" w:lastColumn="0" w:noHBand="0" w:noVBand="1"/>
      </w:tblPr>
      <w:tblGrid>
        <w:gridCol w:w="1929"/>
        <w:gridCol w:w="1468"/>
        <w:gridCol w:w="3386"/>
        <w:gridCol w:w="1237"/>
        <w:gridCol w:w="1112"/>
      </w:tblGrid>
      <w:tr w:rsidR="00B36F52" w:rsidRPr="00C327F9" w14:paraId="1D166ADA" w14:textId="77777777" w:rsidTr="007D3FC8">
        <w:tc>
          <w:tcPr>
            <w:tcW w:w="1929" w:type="dxa"/>
            <w:vAlign w:val="center"/>
          </w:tcPr>
          <w:p w14:paraId="2DB7440E" w14:textId="77777777" w:rsidR="00B36F52" w:rsidRPr="00C327F9" w:rsidRDefault="00B36F52" w:rsidP="007D3FC8">
            <w:pPr>
              <w:suppressAutoHyphens w:val="0"/>
              <w:ind w:firstLine="0"/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  <w:t>Zakres opracowania</w:t>
            </w:r>
          </w:p>
        </w:tc>
        <w:tc>
          <w:tcPr>
            <w:tcW w:w="1468" w:type="dxa"/>
            <w:vAlign w:val="center"/>
          </w:tcPr>
          <w:p w14:paraId="6ABA8A86" w14:textId="77777777" w:rsidR="00B36F52" w:rsidRPr="00C327F9" w:rsidRDefault="00B36F52" w:rsidP="007D3FC8">
            <w:pPr>
              <w:suppressAutoHyphens w:val="0"/>
              <w:ind w:firstLine="0"/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  <w:t>Pełniona funkcja</w:t>
            </w:r>
          </w:p>
        </w:tc>
        <w:tc>
          <w:tcPr>
            <w:tcW w:w="3386" w:type="dxa"/>
            <w:vAlign w:val="center"/>
          </w:tcPr>
          <w:p w14:paraId="116134CA" w14:textId="77777777" w:rsidR="00B36F52" w:rsidRPr="00C327F9" w:rsidRDefault="00B36F52" w:rsidP="007D3FC8">
            <w:pPr>
              <w:suppressAutoHyphens w:val="0"/>
              <w:ind w:firstLine="0"/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  <w:t>Imię nazwisko,</w:t>
            </w:r>
          </w:p>
          <w:p w14:paraId="5932D165" w14:textId="77777777" w:rsidR="00B36F52" w:rsidRPr="00C327F9" w:rsidRDefault="00B36F52" w:rsidP="007D3FC8">
            <w:pPr>
              <w:suppressAutoHyphens w:val="0"/>
              <w:ind w:firstLine="0"/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  <w:t>Specjalność</w:t>
            </w:r>
          </w:p>
          <w:p w14:paraId="0D97E962" w14:textId="77777777" w:rsidR="00B36F52" w:rsidRPr="00C327F9" w:rsidRDefault="00B36F52" w:rsidP="007D3FC8">
            <w:pPr>
              <w:suppressAutoHyphens w:val="0"/>
              <w:ind w:firstLine="0"/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  <w:t>Numer uprawnień</w:t>
            </w:r>
          </w:p>
        </w:tc>
        <w:tc>
          <w:tcPr>
            <w:tcW w:w="1237" w:type="dxa"/>
            <w:vAlign w:val="center"/>
          </w:tcPr>
          <w:p w14:paraId="17E11857" w14:textId="77777777" w:rsidR="00B36F52" w:rsidRPr="00C327F9" w:rsidRDefault="00B36F52" w:rsidP="007D3FC8">
            <w:pPr>
              <w:suppressAutoHyphens w:val="0"/>
              <w:ind w:firstLine="0"/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  <w:t>Data opracowania</w:t>
            </w:r>
          </w:p>
        </w:tc>
        <w:tc>
          <w:tcPr>
            <w:tcW w:w="1112" w:type="dxa"/>
            <w:vAlign w:val="center"/>
          </w:tcPr>
          <w:p w14:paraId="316F7CE0" w14:textId="77777777" w:rsidR="00B36F52" w:rsidRPr="00C327F9" w:rsidRDefault="00B36F52" w:rsidP="007D3FC8">
            <w:pPr>
              <w:suppressAutoHyphens w:val="0"/>
              <w:ind w:firstLine="0"/>
              <w:jc w:val="center"/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  <w:t>podpis</w:t>
            </w:r>
          </w:p>
        </w:tc>
      </w:tr>
      <w:tr w:rsidR="00B36F52" w:rsidRPr="00C327F9" w14:paraId="7453A37D" w14:textId="77777777" w:rsidTr="007D3FC8">
        <w:trPr>
          <w:trHeight w:val="615"/>
        </w:trPr>
        <w:tc>
          <w:tcPr>
            <w:tcW w:w="1929" w:type="dxa"/>
            <w:vMerge w:val="restart"/>
            <w:vAlign w:val="center"/>
          </w:tcPr>
          <w:p w14:paraId="000DFFFF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center"/>
              <w:rPr>
                <w:rFonts w:asciiTheme="majorHAnsi" w:eastAsiaTheme="majorEastAsia" w:hAnsiTheme="majorHAnsi" w:cstheme="majorHAnsi"/>
                <w:sz w:val="20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20"/>
                <w:lang w:eastAsia="pl-PL"/>
              </w:rPr>
              <w:t>ARCHITEKTURA</w:t>
            </w:r>
          </w:p>
          <w:p w14:paraId="34228219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center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20"/>
                <w:lang w:eastAsia="pl-PL"/>
              </w:rPr>
              <w:t>BUDYNKU</w:t>
            </w:r>
          </w:p>
        </w:tc>
        <w:tc>
          <w:tcPr>
            <w:tcW w:w="1468" w:type="dxa"/>
          </w:tcPr>
          <w:p w14:paraId="2AE5D639" w14:textId="77777777" w:rsidR="00B36F52" w:rsidRPr="00C327F9" w:rsidRDefault="00B36F52" w:rsidP="007D3FC8">
            <w:pPr>
              <w:spacing w:after="160" w:line="259" w:lineRule="auto"/>
              <w:ind w:firstLine="0"/>
              <w:jc w:val="right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Cs w:val="22"/>
                <w:lang w:eastAsia="pl-PL"/>
              </w:rPr>
              <w:t>Projektant (obiektu)</w:t>
            </w:r>
          </w:p>
        </w:tc>
        <w:tc>
          <w:tcPr>
            <w:tcW w:w="3386" w:type="dxa"/>
            <w:vMerge w:val="restart"/>
            <w:vAlign w:val="center"/>
          </w:tcPr>
          <w:p w14:paraId="4E58015A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right"/>
              <w:rPr>
                <w:rFonts w:asciiTheme="majorHAnsi" w:eastAsiaTheme="majorEastAsia" w:hAnsiTheme="majorHAnsi" w:cstheme="majorHAnsi"/>
                <w:b/>
                <w:bCs/>
                <w:szCs w:val="22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b/>
                <w:bCs/>
                <w:szCs w:val="22"/>
                <w:lang w:eastAsia="pl-PL"/>
              </w:rPr>
              <w:t>Mgr inż. arch. Anna Zawada</w:t>
            </w:r>
          </w:p>
          <w:p w14:paraId="2138BFD3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right"/>
              <w:rPr>
                <w:rFonts w:asciiTheme="majorHAnsi" w:eastAsiaTheme="majorEastAsia" w:hAnsiTheme="majorHAnsi" w:cstheme="majorHAnsi"/>
                <w:b/>
                <w:bCs/>
                <w:szCs w:val="22"/>
                <w:lang w:eastAsia="pl-PL"/>
              </w:rPr>
            </w:pPr>
          </w:p>
          <w:p w14:paraId="1923CB3C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right"/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8"/>
                <w:lang w:eastAsia="pl-PL"/>
              </w:rPr>
              <w:t>Architektoniczna do projektowania bez ograniczeń</w:t>
            </w:r>
          </w:p>
          <w:p w14:paraId="0D387E83" w14:textId="77777777" w:rsidR="00B36F52" w:rsidRPr="00C327F9" w:rsidRDefault="00B36F52" w:rsidP="007D3FC8">
            <w:pPr>
              <w:ind w:firstLine="0"/>
              <w:jc w:val="right"/>
              <w:rPr>
                <w:rFonts w:asciiTheme="majorHAnsi" w:hAnsiTheme="majorHAnsi" w:cstheme="majorHAnsi"/>
              </w:rPr>
            </w:pPr>
            <w:r w:rsidRPr="00C327F9">
              <w:rPr>
                <w:rFonts w:asciiTheme="majorHAnsi" w:hAnsiTheme="majorHAnsi" w:cstheme="majorHAnsi"/>
              </w:rPr>
              <w:t>34/LOOKK/2014</w:t>
            </w:r>
          </w:p>
        </w:tc>
        <w:tc>
          <w:tcPr>
            <w:tcW w:w="1237" w:type="dxa"/>
            <w:vMerge w:val="restart"/>
            <w:vAlign w:val="center"/>
          </w:tcPr>
          <w:p w14:paraId="4B5A2687" w14:textId="494C264B" w:rsidR="00B36F52" w:rsidRPr="00C327F9" w:rsidRDefault="00FB1124" w:rsidP="005A5F4E">
            <w:pPr>
              <w:suppressAutoHyphens w:val="0"/>
              <w:spacing w:after="160" w:line="259" w:lineRule="auto"/>
              <w:ind w:firstLine="0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  <w:r>
              <w:rPr>
                <w:rFonts w:asciiTheme="majorHAnsi" w:eastAsiaTheme="majorEastAsia" w:hAnsiTheme="majorHAnsi" w:cstheme="majorHAnsi"/>
                <w:szCs w:val="22"/>
                <w:lang w:eastAsia="pl-PL"/>
              </w:rPr>
              <w:t>10</w:t>
            </w:r>
            <w:r w:rsidR="00B36F52" w:rsidRPr="00C327F9">
              <w:rPr>
                <w:rFonts w:asciiTheme="majorHAnsi" w:eastAsiaTheme="majorEastAsia" w:hAnsiTheme="majorHAnsi" w:cstheme="majorHAnsi"/>
                <w:szCs w:val="22"/>
                <w:lang w:eastAsia="pl-PL"/>
              </w:rPr>
              <w:t>.202</w:t>
            </w:r>
            <w:r w:rsidR="00321CDF">
              <w:rPr>
                <w:rFonts w:asciiTheme="majorHAnsi" w:eastAsiaTheme="majorEastAsia" w:hAnsiTheme="majorHAnsi" w:cstheme="majorHAnsi"/>
                <w:szCs w:val="22"/>
                <w:lang w:eastAsia="pl-PL"/>
              </w:rPr>
              <w:t>5</w:t>
            </w:r>
          </w:p>
        </w:tc>
        <w:tc>
          <w:tcPr>
            <w:tcW w:w="1112" w:type="dxa"/>
            <w:vMerge w:val="restart"/>
          </w:tcPr>
          <w:p w14:paraId="5C84F90F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</w:p>
        </w:tc>
      </w:tr>
      <w:tr w:rsidR="00B36F52" w:rsidRPr="00C327F9" w14:paraId="6F6E1BB1" w14:textId="77777777" w:rsidTr="007D3FC8">
        <w:trPr>
          <w:trHeight w:val="900"/>
        </w:trPr>
        <w:tc>
          <w:tcPr>
            <w:tcW w:w="1929" w:type="dxa"/>
            <w:vMerge/>
          </w:tcPr>
          <w:p w14:paraId="47B3F9F5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center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</w:p>
        </w:tc>
        <w:tc>
          <w:tcPr>
            <w:tcW w:w="1468" w:type="dxa"/>
          </w:tcPr>
          <w:p w14:paraId="5E88F61B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right"/>
              <w:rPr>
                <w:rFonts w:asciiTheme="majorHAnsi" w:eastAsiaTheme="majorEastAsia" w:hAnsiTheme="majorHAnsi" w:cstheme="majorHAnsi"/>
                <w:sz w:val="20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20"/>
                <w:lang w:eastAsia="pl-PL"/>
              </w:rPr>
              <w:t>Spec. Uprawnień</w:t>
            </w:r>
          </w:p>
          <w:p w14:paraId="47565C4D" w14:textId="77777777" w:rsidR="00B36F52" w:rsidRPr="00C327F9" w:rsidRDefault="00B36F52" w:rsidP="007D3FC8">
            <w:pPr>
              <w:spacing w:after="160" w:line="259" w:lineRule="auto"/>
              <w:ind w:firstLine="0"/>
              <w:jc w:val="right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20"/>
                <w:lang w:eastAsia="pl-PL"/>
              </w:rPr>
              <w:t>Numer upr.</w:t>
            </w:r>
          </w:p>
        </w:tc>
        <w:tc>
          <w:tcPr>
            <w:tcW w:w="3386" w:type="dxa"/>
            <w:vMerge/>
          </w:tcPr>
          <w:p w14:paraId="571FBE6D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</w:p>
        </w:tc>
        <w:tc>
          <w:tcPr>
            <w:tcW w:w="1237" w:type="dxa"/>
            <w:vMerge/>
          </w:tcPr>
          <w:p w14:paraId="77D94E3C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</w:p>
        </w:tc>
        <w:tc>
          <w:tcPr>
            <w:tcW w:w="1112" w:type="dxa"/>
            <w:vMerge/>
          </w:tcPr>
          <w:p w14:paraId="669B508D" w14:textId="77777777" w:rsidR="00B36F52" w:rsidRPr="00C327F9" w:rsidRDefault="00B36F52" w:rsidP="007D3FC8">
            <w:pPr>
              <w:suppressAutoHyphens w:val="0"/>
              <w:spacing w:after="160" w:line="259" w:lineRule="auto"/>
              <w:ind w:firstLine="0"/>
              <w:jc w:val="left"/>
              <w:rPr>
                <w:rFonts w:asciiTheme="majorHAnsi" w:eastAsiaTheme="majorEastAsia" w:hAnsiTheme="majorHAnsi" w:cstheme="majorHAnsi"/>
                <w:szCs w:val="22"/>
                <w:lang w:eastAsia="pl-PL"/>
              </w:rPr>
            </w:pPr>
          </w:p>
        </w:tc>
      </w:tr>
    </w:tbl>
    <w:p w14:paraId="72CD17FC" w14:textId="7ABA7BE1" w:rsidR="00321CDF" w:rsidRDefault="00321CDF" w:rsidP="00401AB6">
      <w:pPr>
        <w:ind w:firstLine="0"/>
        <w:rPr>
          <w:rFonts w:eastAsiaTheme="minorEastAsia" w:cs="Times New Roman"/>
          <w:szCs w:val="22"/>
          <w:lang w:eastAsia="pl-PL"/>
        </w:rPr>
      </w:pPr>
    </w:p>
    <w:p w14:paraId="62F1A242" w14:textId="5651549B" w:rsidR="00FB1124" w:rsidRDefault="00321CDF">
      <w:pPr>
        <w:pStyle w:val="Spistreci1"/>
        <w:tabs>
          <w:tab w:val="left" w:pos="440"/>
          <w:tab w:val="right" w:leader="dot" w:pos="9062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"1-1" \u </w:instrText>
      </w:r>
      <w:r>
        <w:fldChar w:fldCharType="separate"/>
      </w:r>
      <w:r w:rsidR="00FB1124">
        <w:rPr>
          <w:noProof/>
        </w:rPr>
        <w:t>1</w:t>
      </w:r>
      <w:r w:rsidR="00FB1124">
        <w:rPr>
          <w:rFonts w:cstheme="minorBidi"/>
          <w:noProof/>
          <w:kern w:val="2"/>
          <w:sz w:val="24"/>
          <w:szCs w:val="24"/>
          <w14:ligatures w14:val="standardContextual"/>
        </w:rPr>
        <w:tab/>
      </w:r>
      <w:r w:rsidR="00FB1124">
        <w:rPr>
          <w:noProof/>
        </w:rPr>
        <w:t>Informacje dotyczące bezpieczeństwa i ochrony zdrowia (BIOZ)</w:t>
      </w:r>
      <w:r w:rsidR="00FB1124">
        <w:rPr>
          <w:noProof/>
        </w:rPr>
        <w:tab/>
      </w:r>
      <w:r w:rsidR="00FB1124">
        <w:rPr>
          <w:noProof/>
        </w:rPr>
        <w:fldChar w:fldCharType="begin"/>
      </w:r>
      <w:r w:rsidR="00FB1124">
        <w:rPr>
          <w:noProof/>
        </w:rPr>
        <w:instrText xml:space="preserve"> PAGEREF _Toc212206674 \h </w:instrText>
      </w:r>
      <w:r w:rsidR="00FB1124">
        <w:rPr>
          <w:noProof/>
        </w:rPr>
      </w:r>
      <w:r w:rsidR="00FB1124">
        <w:rPr>
          <w:noProof/>
        </w:rPr>
        <w:fldChar w:fldCharType="separate"/>
      </w:r>
      <w:r w:rsidR="00FB1124">
        <w:rPr>
          <w:noProof/>
        </w:rPr>
        <w:t>2</w:t>
      </w:r>
      <w:r w:rsidR="00FB1124">
        <w:rPr>
          <w:noProof/>
        </w:rPr>
        <w:fldChar w:fldCharType="end"/>
      </w:r>
    </w:p>
    <w:p w14:paraId="6AEAB7E2" w14:textId="4FFBF05B" w:rsidR="00FB1124" w:rsidRDefault="00FB1124">
      <w:pPr>
        <w:pStyle w:val="Spistreci1"/>
        <w:tabs>
          <w:tab w:val="left" w:pos="440"/>
          <w:tab w:val="right" w:leader="dot" w:pos="9062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3.</w:t>
      </w:r>
      <w:r>
        <w:rPr>
          <w:rFonts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Opinia geotechniczna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_Toc212206675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99D473F" w14:textId="3DC5D5C8" w:rsidR="00FB1124" w:rsidRDefault="00FB1124">
      <w:pPr>
        <w:pStyle w:val="Spistreci1"/>
        <w:tabs>
          <w:tab w:val="left" w:pos="440"/>
          <w:tab w:val="right" w:leader="dot" w:pos="9062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4.</w:t>
      </w:r>
      <w:r>
        <w:rPr>
          <w:rFonts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Warunki  techniczne wykonania przyłącza kanalizacji odprowadzającej wód opadowych i roztopowych – Znak WSK.7021.21.2025.KW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_Toc212206676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31C31654" w14:textId="4CEE3223" w:rsidR="00FB1124" w:rsidRDefault="00FB1124">
      <w:pPr>
        <w:pStyle w:val="Spistreci1"/>
        <w:tabs>
          <w:tab w:val="left" w:pos="440"/>
          <w:tab w:val="right" w:leader="dot" w:pos="9062"/>
        </w:tabs>
        <w:rPr>
          <w:rFonts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5.</w:t>
      </w:r>
      <w:r>
        <w:rPr>
          <w:rFonts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Wyłączenie gruntów z produkcji rolnej.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_Toc212206677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596B0C0F" w14:textId="46BCB6F0" w:rsidR="00FB1124" w:rsidRDefault="00321CDF" w:rsidP="00D4109F">
      <w:pPr>
        <w:suppressAutoHyphens w:val="0"/>
        <w:spacing w:after="160" w:line="259" w:lineRule="auto"/>
        <w:ind w:firstLine="0"/>
        <w:jc w:val="left"/>
        <w:rPr>
          <w:rFonts w:eastAsiaTheme="minorEastAsia" w:cs="Times New Roman"/>
          <w:szCs w:val="22"/>
          <w:lang w:eastAsia="pl-PL"/>
        </w:rPr>
      </w:pPr>
      <w:r>
        <w:rPr>
          <w:rFonts w:eastAsiaTheme="minorEastAsia" w:cs="Times New Roman"/>
          <w:szCs w:val="22"/>
          <w:lang w:eastAsia="pl-PL"/>
        </w:rPr>
        <w:fldChar w:fldCharType="end"/>
      </w:r>
    </w:p>
    <w:p w14:paraId="50C2E01D" w14:textId="77777777" w:rsidR="00FB1124" w:rsidRDefault="00FB1124">
      <w:pPr>
        <w:suppressAutoHyphens w:val="0"/>
        <w:spacing w:after="160" w:line="259" w:lineRule="auto"/>
        <w:ind w:firstLine="0"/>
        <w:jc w:val="left"/>
        <w:rPr>
          <w:rFonts w:eastAsiaTheme="minorEastAsia" w:cs="Times New Roman"/>
          <w:szCs w:val="22"/>
          <w:lang w:eastAsia="pl-PL"/>
        </w:rPr>
      </w:pPr>
      <w:r>
        <w:rPr>
          <w:rFonts w:eastAsiaTheme="minorEastAsia" w:cs="Times New Roman"/>
          <w:szCs w:val="22"/>
          <w:lang w:eastAsia="pl-PL"/>
        </w:rPr>
        <w:br w:type="page"/>
      </w: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3044"/>
        <w:gridCol w:w="6245"/>
      </w:tblGrid>
      <w:tr w:rsidR="0015469B" w:rsidRPr="00F5333F" w14:paraId="40DA8089" w14:textId="77777777" w:rsidTr="00961654">
        <w:trPr>
          <w:trHeight w:val="576"/>
        </w:trPr>
        <w:tc>
          <w:tcPr>
            <w:tcW w:w="3044" w:type="dxa"/>
          </w:tcPr>
          <w:p w14:paraId="6BF02000" w14:textId="411E0CEB" w:rsidR="0015469B" w:rsidRPr="00F5333F" w:rsidRDefault="002928AA" w:rsidP="00321CDF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color w:val="2F5496" w:themeColor="accent1" w:themeShade="BF"/>
                <w:sz w:val="18"/>
                <w:szCs w:val="16"/>
                <w:lang w:eastAsia="pl-PL"/>
              </w:rPr>
            </w:pPr>
            <w:r>
              <w:rPr>
                <w:rFonts w:asciiTheme="majorHAnsi" w:eastAsiaTheme="majorEastAsia" w:hAnsiTheme="majorHAnsi" w:cstheme="majorHAnsi"/>
                <w:color w:val="2F5496" w:themeColor="accent1" w:themeShade="BF"/>
                <w:sz w:val="32"/>
                <w:szCs w:val="32"/>
                <w:lang w:eastAsia="pl-PL"/>
              </w:rPr>
              <w:lastRenderedPageBreak/>
              <w:br w:type="page"/>
            </w:r>
            <w:r w:rsidR="0015469B" w:rsidRPr="00F5333F">
              <w:rPr>
                <w:rFonts w:cstheme="majorHAnsi"/>
                <w:sz w:val="18"/>
                <w:szCs w:val="16"/>
              </w:rPr>
              <w:br w:type="page"/>
              <w:t>Nazwa elementu projektu budowlanego</w:t>
            </w:r>
          </w:p>
        </w:tc>
        <w:tc>
          <w:tcPr>
            <w:tcW w:w="6245" w:type="dxa"/>
          </w:tcPr>
          <w:p w14:paraId="76088B72" w14:textId="05CCBC9F" w:rsidR="0015469B" w:rsidRPr="0015469B" w:rsidRDefault="0015469B" w:rsidP="00961654">
            <w:pPr>
              <w:suppressAutoHyphens w:val="0"/>
              <w:spacing w:after="160" w:line="360" w:lineRule="auto"/>
              <w:ind w:firstLine="0"/>
              <w:jc w:val="left"/>
              <w:rPr>
                <w:rFonts w:eastAsiaTheme="majorEastAsia" w:cstheme="majorHAnsi"/>
                <w:b/>
                <w:bCs/>
                <w:sz w:val="24"/>
                <w:szCs w:val="24"/>
                <w:lang w:eastAsia="pl-PL"/>
              </w:rPr>
            </w:pPr>
            <w:r w:rsidRPr="0015469B">
              <w:rPr>
                <w:rFonts w:eastAsiaTheme="majorEastAsia" w:cstheme="majorHAnsi"/>
                <w:b/>
                <w:bCs/>
                <w:sz w:val="24"/>
                <w:szCs w:val="24"/>
                <w:lang w:eastAsia="pl-PL"/>
              </w:rPr>
              <w:t>INFORMACJ</w:t>
            </w:r>
            <w:r>
              <w:rPr>
                <w:rFonts w:eastAsiaTheme="majorEastAsia" w:cstheme="majorHAnsi"/>
                <w:b/>
                <w:bCs/>
                <w:sz w:val="24"/>
                <w:szCs w:val="24"/>
                <w:lang w:eastAsia="pl-PL"/>
              </w:rPr>
              <w:t>A</w:t>
            </w:r>
            <w:r w:rsidRPr="0015469B">
              <w:rPr>
                <w:rFonts w:eastAsiaTheme="majorEastAsia" w:cstheme="majorHAnsi"/>
                <w:b/>
                <w:bCs/>
                <w:sz w:val="24"/>
                <w:szCs w:val="24"/>
                <w:lang w:eastAsia="pl-PL"/>
              </w:rPr>
              <w:t xml:space="preserve"> DOTYCZĄCE BEZPIECZEŃSTWA I OCHRONY ZDROWIA (BIOZ) </w:t>
            </w:r>
          </w:p>
        </w:tc>
      </w:tr>
      <w:tr w:rsidR="001608EA" w:rsidRPr="00F5333F" w14:paraId="3F2A063C" w14:textId="77777777" w:rsidTr="00961654">
        <w:trPr>
          <w:trHeight w:val="504"/>
        </w:trPr>
        <w:tc>
          <w:tcPr>
            <w:tcW w:w="3044" w:type="dxa"/>
          </w:tcPr>
          <w:p w14:paraId="1981E5CF" w14:textId="77777777" w:rsidR="001608EA" w:rsidRPr="00F5333F" w:rsidRDefault="001608EA" w:rsidP="001608EA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 w:val="18"/>
                <w:szCs w:val="16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6"/>
                <w:lang w:eastAsia="pl-PL"/>
              </w:rPr>
              <w:t>Nazwa zamierzenia budowlanego</w:t>
            </w:r>
          </w:p>
        </w:tc>
        <w:tc>
          <w:tcPr>
            <w:tcW w:w="6245" w:type="dxa"/>
          </w:tcPr>
          <w:p w14:paraId="2759E81A" w14:textId="565DD95A" w:rsidR="001608EA" w:rsidRPr="00822B31" w:rsidRDefault="00FB1124" w:rsidP="001608EA">
            <w:pPr>
              <w:ind w:firstLine="0"/>
              <w:rPr>
                <w:rFonts w:cstheme="majorHAnsi"/>
                <w:b/>
                <w:bCs/>
              </w:rPr>
            </w:pPr>
            <w:r w:rsidRPr="00253471">
              <w:rPr>
                <w:b/>
                <w:bCs/>
                <w:szCs w:val="22"/>
              </w:rPr>
              <w:t xml:space="preserve">Budowa </w:t>
            </w:r>
            <w:r>
              <w:rPr>
                <w:b/>
                <w:bCs/>
                <w:szCs w:val="22"/>
              </w:rPr>
              <w:t>budynku magazynowego wraz z infrastrukturą towarzyszącą – instalacją kanalizacji  deszczowej</w:t>
            </w:r>
            <w:r w:rsidR="00FE715F">
              <w:rPr>
                <w:b/>
                <w:bCs/>
                <w:szCs w:val="22"/>
              </w:rPr>
              <w:t xml:space="preserve">, instalacji elektrycznej oraz </w:t>
            </w:r>
            <w:r w:rsidR="00FE715F" w:rsidRPr="00B2000A">
              <w:rPr>
                <w:b/>
                <w:bCs/>
                <w:szCs w:val="22"/>
              </w:rPr>
              <w:t>wodociągowej</w:t>
            </w:r>
          </w:p>
        </w:tc>
      </w:tr>
      <w:tr w:rsidR="00FB1124" w:rsidRPr="00F5333F" w14:paraId="235F7F61" w14:textId="77777777" w:rsidTr="00961654">
        <w:trPr>
          <w:trHeight w:val="1500"/>
        </w:trPr>
        <w:tc>
          <w:tcPr>
            <w:tcW w:w="3044" w:type="dxa"/>
          </w:tcPr>
          <w:p w14:paraId="504D44E6" w14:textId="77777777" w:rsidR="00FB1124" w:rsidRDefault="00FB1124" w:rsidP="00FB1124">
            <w:pPr>
              <w:pStyle w:val="Zawartoramki"/>
              <w:ind w:firstLine="0"/>
              <w:rPr>
                <w:rFonts w:eastAsiaTheme="majorEastAsia"/>
                <w:sz w:val="18"/>
                <w:szCs w:val="18"/>
                <w:lang w:eastAsia="pl-PL"/>
              </w:rPr>
            </w:pPr>
            <w:r w:rsidRPr="00C327F9">
              <w:rPr>
                <w:rFonts w:asciiTheme="majorHAnsi" w:eastAsiaTheme="majorEastAsia" w:hAnsiTheme="majorHAnsi" w:cstheme="majorHAnsi"/>
                <w:sz w:val="18"/>
                <w:szCs w:val="16"/>
                <w:lang w:eastAsia="pl-PL"/>
              </w:rPr>
              <w:t>-</w:t>
            </w: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 xml:space="preserve"> Adres obiektu budowlanego</w:t>
            </w:r>
          </w:p>
          <w:p w14:paraId="3F591B59" w14:textId="77777777" w:rsidR="00FB1124" w:rsidRPr="008A5DC8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587AFF78" w14:textId="77777777" w:rsidR="00FB1124" w:rsidRDefault="00FB1124" w:rsidP="00FB1124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01A78C25" w14:textId="77777777" w:rsidR="00FB1124" w:rsidRPr="008A5DC8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-nazwa jednostki ewidencyjnej</w:t>
            </w:r>
          </w:p>
          <w:p w14:paraId="13B809FD" w14:textId="77777777" w:rsidR="00FB1124" w:rsidRPr="008A5DC8" w:rsidRDefault="00FB1124" w:rsidP="00FB1124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1663D846" w14:textId="77777777" w:rsidR="00FB1124" w:rsidRPr="008A5DC8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-nazwa i numer obrębu ewidencyjnego</w:t>
            </w:r>
          </w:p>
          <w:p w14:paraId="0F6CBE9A" w14:textId="77777777" w:rsidR="00FB1124" w:rsidRPr="008A5DC8" w:rsidRDefault="00FB1124" w:rsidP="00FB1124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59D8C883" w14:textId="77777777" w:rsidR="00FB1124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-numer działki ewidencyjnej na których obiekt jest usytuowany</w:t>
            </w:r>
          </w:p>
          <w:p w14:paraId="6C913260" w14:textId="77777777" w:rsidR="00FB1124" w:rsidRDefault="00FB1124" w:rsidP="00FB1124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0BD50CAB" w14:textId="19467ADF" w:rsidR="00FB1124" w:rsidRPr="00F5333F" w:rsidRDefault="00FB1124" w:rsidP="00FB112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 w:val="18"/>
                <w:szCs w:val="16"/>
                <w:lang w:eastAsia="pl-PL"/>
              </w:rPr>
            </w:pPr>
            <w:r>
              <w:rPr>
                <w:rFonts w:eastAsiaTheme="majorEastAsia"/>
                <w:sz w:val="18"/>
                <w:szCs w:val="18"/>
                <w:lang w:eastAsia="pl-PL"/>
              </w:rPr>
              <w:t>-Identyfikator działki ewidencyjnej</w:t>
            </w:r>
          </w:p>
        </w:tc>
        <w:tc>
          <w:tcPr>
            <w:tcW w:w="6245" w:type="dxa"/>
          </w:tcPr>
          <w:p w14:paraId="76F0F3CC" w14:textId="77777777" w:rsidR="00FB1124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szCs w:val="22"/>
                <w:lang w:eastAsia="pl-PL"/>
              </w:rPr>
            </w:pPr>
            <w:r>
              <w:t>Łowicz</w:t>
            </w:r>
          </w:p>
          <w:p w14:paraId="14C5CF80" w14:textId="77777777" w:rsidR="00FB1124" w:rsidRDefault="00FB1124" w:rsidP="00FB1124">
            <w:pPr>
              <w:pStyle w:val="Zawartoramki"/>
              <w:jc w:val="left"/>
              <w:rPr>
                <w:rFonts w:eastAsiaTheme="majorEastAsia"/>
                <w:lang w:eastAsia="pl-PL"/>
              </w:rPr>
            </w:pPr>
          </w:p>
          <w:p w14:paraId="03B614AE" w14:textId="77777777" w:rsidR="00FB1124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>
              <w:rPr>
                <w:rFonts w:eastAsiaTheme="majorEastAsia"/>
                <w:lang w:eastAsia="pl-PL"/>
              </w:rPr>
              <w:t>Jednostka: 100501_1 Łowicz</w:t>
            </w:r>
          </w:p>
          <w:p w14:paraId="7B440D02" w14:textId="77777777" w:rsidR="00FB1124" w:rsidRDefault="00FB1124" w:rsidP="00FB1124">
            <w:pPr>
              <w:pStyle w:val="Zawartoramki"/>
              <w:ind w:left="172"/>
              <w:jc w:val="left"/>
              <w:rPr>
                <w:rFonts w:eastAsiaTheme="majorEastAsia"/>
                <w:lang w:eastAsia="pl-PL"/>
              </w:rPr>
            </w:pPr>
          </w:p>
          <w:p w14:paraId="7CB3EF99" w14:textId="77777777" w:rsidR="00FB1124" w:rsidRDefault="00FB1124" w:rsidP="00FB1124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>
              <w:rPr>
                <w:rFonts w:eastAsiaTheme="majorEastAsia"/>
                <w:lang w:eastAsia="pl-PL"/>
              </w:rPr>
              <w:t xml:space="preserve">Obręb: Korabka </w:t>
            </w:r>
          </w:p>
          <w:p w14:paraId="1DFBB3C0" w14:textId="77777777" w:rsidR="00FB1124" w:rsidRDefault="00FB1124" w:rsidP="00FB1124">
            <w:pPr>
              <w:pStyle w:val="Zawartoramki"/>
              <w:rPr>
                <w:rFonts w:eastAsiaTheme="majorEastAsia"/>
                <w:lang w:eastAsia="pl-PL"/>
              </w:rPr>
            </w:pPr>
          </w:p>
          <w:p w14:paraId="5C2B8745" w14:textId="77777777" w:rsidR="00FB1124" w:rsidRDefault="00FB1124" w:rsidP="00FB1124">
            <w:pPr>
              <w:pStyle w:val="Zawartoramki"/>
              <w:ind w:firstLine="0"/>
              <w:rPr>
                <w:rFonts w:eastAsiaTheme="majorEastAsia"/>
                <w:lang w:eastAsia="pl-PL"/>
              </w:rPr>
            </w:pPr>
            <w:r>
              <w:rPr>
                <w:rFonts w:eastAsiaTheme="majorEastAsia"/>
                <w:lang w:eastAsia="pl-PL"/>
              </w:rPr>
              <w:t>Działka nr: 8143/6</w:t>
            </w:r>
          </w:p>
          <w:p w14:paraId="0CF13697" w14:textId="77777777" w:rsidR="00FB1124" w:rsidRDefault="00FB1124" w:rsidP="00FB1124">
            <w:pPr>
              <w:pStyle w:val="Zawartoramki"/>
              <w:ind w:left="30"/>
              <w:rPr>
                <w:rFonts w:eastAsiaTheme="majorEastAsia"/>
                <w:szCs w:val="22"/>
                <w:lang w:eastAsia="pl-PL"/>
              </w:rPr>
            </w:pPr>
          </w:p>
          <w:p w14:paraId="2A088192" w14:textId="1CC7EE23" w:rsidR="00FB1124" w:rsidRPr="00F5333F" w:rsidRDefault="00FB1124" w:rsidP="00FB1124">
            <w:pPr>
              <w:suppressAutoHyphens w:val="0"/>
              <w:spacing w:after="160" w:line="360" w:lineRule="auto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/>
                <w:szCs w:val="22"/>
                <w:lang w:eastAsia="pl-PL"/>
              </w:rPr>
              <w:t>100501_1.0004.8143/6</w:t>
            </w:r>
          </w:p>
        </w:tc>
      </w:tr>
      <w:tr w:rsidR="00FB1124" w:rsidRPr="00F5333F" w14:paraId="31B355E7" w14:textId="77777777" w:rsidTr="00961654">
        <w:trPr>
          <w:trHeight w:val="721"/>
        </w:trPr>
        <w:tc>
          <w:tcPr>
            <w:tcW w:w="3044" w:type="dxa"/>
          </w:tcPr>
          <w:p w14:paraId="21A66EB4" w14:textId="77777777" w:rsidR="00FB1124" w:rsidRPr="00F5333F" w:rsidRDefault="00FB1124" w:rsidP="00FB112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 w:val="18"/>
                <w:szCs w:val="16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6"/>
                <w:lang w:eastAsia="pl-PL"/>
              </w:rPr>
              <w:t>Imię i nazwisko inwestora</w:t>
            </w:r>
          </w:p>
          <w:p w14:paraId="08F1A74A" w14:textId="77777777" w:rsidR="00FB1124" w:rsidRPr="00F5333F" w:rsidRDefault="00FB1124" w:rsidP="00FB112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 w:val="18"/>
                <w:szCs w:val="16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6"/>
                <w:lang w:eastAsia="pl-PL"/>
              </w:rPr>
              <w:t>Adres inwestora</w:t>
            </w:r>
          </w:p>
        </w:tc>
        <w:tc>
          <w:tcPr>
            <w:tcW w:w="6245" w:type="dxa"/>
          </w:tcPr>
          <w:p w14:paraId="63BE68BC" w14:textId="77777777" w:rsidR="00FB1124" w:rsidRPr="00907013" w:rsidRDefault="00FB1124" w:rsidP="00FB1124">
            <w:pPr>
              <w:pStyle w:val="Zawartoramki"/>
              <w:jc w:val="left"/>
              <w:rPr>
                <w:rFonts w:eastAsiaTheme="majorEastAsia"/>
                <w:lang w:eastAsia="pl-PL"/>
              </w:rPr>
            </w:pPr>
            <w:r w:rsidRPr="00907013">
              <w:rPr>
                <w:rFonts w:eastAsiaTheme="majorEastAsia"/>
                <w:lang w:eastAsia="pl-PL"/>
              </w:rPr>
              <w:t>Chemipack Sp. Z o.o</w:t>
            </w:r>
          </w:p>
          <w:p w14:paraId="1AC4D3E8" w14:textId="3B7EA24B" w:rsidR="00FB1124" w:rsidRPr="00907013" w:rsidRDefault="00FB1124" w:rsidP="00FB1124">
            <w:pPr>
              <w:pStyle w:val="Zawartoramki"/>
              <w:jc w:val="left"/>
              <w:rPr>
                <w:rFonts w:eastAsiaTheme="majorEastAsia"/>
                <w:lang w:eastAsia="pl-PL"/>
              </w:rPr>
            </w:pPr>
            <w:r w:rsidRPr="00907013">
              <w:rPr>
                <w:rFonts w:eastAsiaTheme="majorEastAsia"/>
                <w:lang w:eastAsia="pl-PL"/>
              </w:rPr>
              <w:t xml:space="preserve">Ul. </w:t>
            </w:r>
            <w:r w:rsidR="006867E5">
              <w:rPr>
                <w:rFonts w:eastAsiaTheme="majorEastAsia"/>
                <w:lang w:eastAsia="pl-PL"/>
              </w:rPr>
              <w:t>Ekonomiczna 3</w:t>
            </w:r>
          </w:p>
          <w:p w14:paraId="0C023C6F" w14:textId="77777777" w:rsidR="00FB1124" w:rsidRPr="00907013" w:rsidRDefault="00FB1124" w:rsidP="00FB1124">
            <w:pPr>
              <w:pStyle w:val="Zawartoramki"/>
              <w:jc w:val="left"/>
              <w:rPr>
                <w:rFonts w:eastAsiaTheme="majorEastAsia"/>
                <w:lang w:eastAsia="pl-PL"/>
              </w:rPr>
            </w:pPr>
            <w:r w:rsidRPr="00907013">
              <w:rPr>
                <w:rFonts w:eastAsiaTheme="majorEastAsia"/>
                <w:lang w:eastAsia="pl-PL"/>
              </w:rPr>
              <w:t>99-400 Łowicz</w:t>
            </w:r>
          </w:p>
          <w:p w14:paraId="04A7BABB" w14:textId="3D077FCB" w:rsidR="00FB1124" w:rsidRPr="00F5333F" w:rsidRDefault="00FB1124" w:rsidP="00FB1124">
            <w:pPr>
              <w:suppressAutoHyphens w:val="0"/>
              <w:spacing w:after="160" w:line="360" w:lineRule="auto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</w:tbl>
    <w:p w14:paraId="47F33AB6" w14:textId="77777777" w:rsidR="0015469B" w:rsidRPr="0015469B" w:rsidRDefault="0015469B" w:rsidP="0015469B">
      <w:pPr>
        <w:suppressAutoHyphens w:val="0"/>
        <w:spacing w:after="160"/>
        <w:ind w:firstLine="0"/>
        <w:jc w:val="left"/>
        <w:rPr>
          <w:rFonts w:eastAsiaTheme="majorEastAsia" w:cstheme="majorHAnsi"/>
          <w:color w:val="2F5496" w:themeColor="accent1" w:themeShade="BF"/>
          <w:sz w:val="2"/>
          <w:szCs w:val="2"/>
          <w:lang w:eastAsia="pl-PL"/>
        </w:rPr>
      </w:pPr>
    </w:p>
    <w:tbl>
      <w:tblPr>
        <w:tblStyle w:val="Tabela-Siatka"/>
        <w:tblW w:w="9351" w:type="dxa"/>
        <w:tblLayout w:type="fixed"/>
        <w:tblLook w:val="04A0" w:firstRow="1" w:lastRow="0" w:firstColumn="1" w:lastColumn="0" w:noHBand="0" w:noVBand="1"/>
      </w:tblPr>
      <w:tblGrid>
        <w:gridCol w:w="1982"/>
        <w:gridCol w:w="1557"/>
        <w:gridCol w:w="3402"/>
        <w:gridCol w:w="1276"/>
        <w:gridCol w:w="1134"/>
      </w:tblGrid>
      <w:tr w:rsidR="0015469B" w:rsidRPr="00F5333F" w14:paraId="377FF1E9" w14:textId="77777777" w:rsidTr="00961654">
        <w:trPr>
          <w:trHeight w:val="476"/>
        </w:trPr>
        <w:tc>
          <w:tcPr>
            <w:tcW w:w="1982" w:type="dxa"/>
            <w:vAlign w:val="center"/>
          </w:tcPr>
          <w:p w14:paraId="59203002" w14:textId="77777777" w:rsidR="0015469B" w:rsidRPr="00F5333F" w:rsidRDefault="0015469B" w:rsidP="00961654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8"/>
                <w:lang w:eastAsia="pl-PL"/>
              </w:rPr>
              <w:t>Zakres opracowania</w:t>
            </w:r>
          </w:p>
        </w:tc>
        <w:tc>
          <w:tcPr>
            <w:tcW w:w="1557" w:type="dxa"/>
            <w:vAlign w:val="center"/>
          </w:tcPr>
          <w:p w14:paraId="42DE990A" w14:textId="77777777" w:rsidR="0015469B" w:rsidRPr="00F5333F" w:rsidRDefault="0015469B" w:rsidP="00961654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8"/>
                <w:lang w:eastAsia="pl-PL"/>
              </w:rPr>
              <w:t>Pełniona funkcja</w:t>
            </w:r>
          </w:p>
        </w:tc>
        <w:tc>
          <w:tcPr>
            <w:tcW w:w="3402" w:type="dxa"/>
            <w:vAlign w:val="center"/>
          </w:tcPr>
          <w:p w14:paraId="70A1E614" w14:textId="77777777" w:rsidR="0015469B" w:rsidRPr="00F5333F" w:rsidRDefault="0015469B" w:rsidP="00961654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8"/>
                <w:lang w:eastAsia="pl-PL"/>
              </w:rPr>
              <w:t>Imię nazwisko,</w:t>
            </w:r>
          </w:p>
          <w:p w14:paraId="0E04781E" w14:textId="77777777" w:rsidR="0015469B" w:rsidRPr="00F5333F" w:rsidRDefault="0015469B" w:rsidP="00961654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8"/>
                <w:lang w:eastAsia="pl-PL"/>
              </w:rPr>
              <w:t>Specjalność</w:t>
            </w:r>
          </w:p>
          <w:p w14:paraId="5C80CB46" w14:textId="77777777" w:rsidR="0015469B" w:rsidRPr="00F5333F" w:rsidRDefault="0015469B" w:rsidP="00961654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8"/>
                <w:lang w:eastAsia="pl-PL"/>
              </w:rPr>
              <w:t>Numer uprawnień</w:t>
            </w:r>
          </w:p>
        </w:tc>
        <w:tc>
          <w:tcPr>
            <w:tcW w:w="1276" w:type="dxa"/>
            <w:vAlign w:val="center"/>
          </w:tcPr>
          <w:p w14:paraId="540314FE" w14:textId="77777777" w:rsidR="0015469B" w:rsidRPr="00F5333F" w:rsidRDefault="0015469B" w:rsidP="00961654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8"/>
                <w:lang w:eastAsia="pl-PL"/>
              </w:rPr>
              <w:t>Data opracowania</w:t>
            </w:r>
          </w:p>
        </w:tc>
        <w:tc>
          <w:tcPr>
            <w:tcW w:w="1134" w:type="dxa"/>
            <w:vAlign w:val="center"/>
          </w:tcPr>
          <w:p w14:paraId="154948F1" w14:textId="77777777" w:rsidR="0015469B" w:rsidRPr="00F5333F" w:rsidRDefault="0015469B" w:rsidP="00961654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 w:rsidRPr="00F5333F">
              <w:rPr>
                <w:rFonts w:eastAsiaTheme="majorEastAsia" w:cstheme="majorHAnsi"/>
                <w:sz w:val="18"/>
                <w:szCs w:val="18"/>
                <w:lang w:eastAsia="pl-PL"/>
              </w:rPr>
              <w:t>podpis</w:t>
            </w:r>
          </w:p>
        </w:tc>
      </w:tr>
      <w:tr w:rsidR="0015469B" w14:paraId="6A9C0C1F" w14:textId="77777777" w:rsidTr="00961654">
        <w:trPr>
          <w:trHeight w:val="505"/>
        </w:trPr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3F80" w14:textId="77777777" w:rsidR="0015469B" w:rsidRDefault="0015469B" w:rsidP="00961654">
            <w:pPr>
              <w:suppressAutoHyphens w:val="0"/>
              <w:spacing w:after="16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ARCHITEKTURA</w:t>
            </w:r>
          </w:p>
          <w:p w14:paraId="6740F2C1" w14:textId="77777777" w:rsidR="0015469B" w:rsidRDefault="0015469B" w:rsidP="00961654">
            <w:pPr>
              <w:suppressAutoHyphens w:val="0"/>
              <w:spacing w:after="16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BUDYNKU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CD79" w14:textId="77777777" w:rsidR="0015469B" w:rsidRDefault="0015469B" w:rsidP="00961654">
            <w:pPr>
              <w:spacing w:after="160"/>
              <w:ind w:firstLine="0"/>
              <w:jc w:val="right"/>
              <w:rPr>
                <w:rFonts w:eastAsiaTheme="majorEastAsia" w:cstheme="majorHAnsi"/>
                <w:lang w:eastAsia="pl-PL"/>
              </w:rPr>
            </w:pPr>
            <w:r>
              <w:rPr>
                <w:rFonts w:eastAsiaTheme="majorEastAsia" w:cstheme="majorHAnsi"/>
                <w:lang w:eastAsia="pl-PL"/>
              </w:rPr>
              <w:t>Projektant (obiektu)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825C" w14:textId="77777777" w:rsidR="0015469B" w:rsidRDefault="0015469B" w:rsidP="00961654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b/>
                <w:bCs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lang w:eastAsia="pl-PL"/>
              </w:rPr>
              <w:t>Mgr inż. arch. Anna Zawada</w:t>
            </w:r>
          </w:p>
          <w:p w14:paraId="6585D05F" w14:textId="77777777" w:rsidR="0015469B" w:rsidRDefault="0015469B" w:rsidP="00961654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b/>
                <w:bCs/>
                <w:lang w:eastAsia="pl-PL"/>
              </w:rPr>
            </w:pPr>
          </w:p>
          <w:p w14:paraId="5997BB41" w14:textId="77777777" w:rsidR="0015469B" w:rsidRDefault="0015469B" w:rsidP="00961654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Architektoniczna do projektowania bez ograniczeń</w:t>
            </w:r>
          </w:p>
          <w:p w14:paraId="2CF79849" w14:textId="77777777" w:rsidR="0015469B" w:rsidRDefault="0015469B" w:rsidP="00961654">
            <w:pPr>
              <w:ind w:firstLine="0"/>
              <w:jc w:val="right"/>
              <w:rPr>
                <w:rFonts w:cstheme="majorHAnsi"/>
              </w:rPr>
            </w:pPr>
            <w:r>
              <w:rPr>
                <w:rFonts w:cstheme="majorHAnsi"/>
              </w:rPr>
              <w:t>34/LOOKK/2014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A0309" w14:textId="129DA011" w:rsidR="0015469B" w:rsidRDefault="00FB1124" w:rsidP="0096165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lang w:eastAsia="pl-PL"/>
              </w:rPr>
              <w:t>10</w:t>
            </w:r>
            <w:r w:rsidR="0015469B">
              <w:rPr>
                <w:rFonts w:eastAsiaTheme="majorEastAsia" w:cstheme="majorHAnsi"/>
                <w:lang w:eastAsia="pl-PL"/>
              </w:rPr>
              <w:t>.202</w:t>
            </w:r>
            <w:r w:rsidR="00321CDF">
              <w:rPr>
                <w:rFonts w:eastAsiaTheme="majorEastAsia" w:cstheme="majorHAnsi"/>
                <w:lang w:eastAsia="pl-PL"/>
              </w:rPr>
              <w:t>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333ED" w14:textId="77777777" w:rsidR="0015469B" w:rsidRDefault="0015469B" w:rsidP="0096165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lang w:eastAsia="pl-PL"/>
              </w:rPr>
            </w:pPr>
          </w:p>
        </w:tc>
      </w:tr>
      <w:tr w:rsidR="0015469B" w14:paraId="7C1DCB1F" w14:textId="77777777" w:rsidTr="00961654">
        <w:trPr>
          <w:trHeight w:val="739"/>
        </w:trPr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9F95E" w14:textId="77777777" w:rsidR="0015469B" w:rsidRDefault="0015469B" w:rsidP="00961654">
            <w:pPr>
              <w:suppressAutoHyphens w:val="0"/>
              <w:ind w:firstLine="0"/>
              <w:jc w:val="left"/>
              <w:rPr>
                <w:rFonts w:eastAsiaTheme="majorEastAsia" w:cstheme="majorHAnsi"/>
                <w:kern w:val="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091DE" w14:textId="77777777" w:rsidR="0015469B" w:rsidRDefault="0015469B" w:rsidP="00961654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Spec. Uprawnień</w:t>
            </w:r>
          </w:p>
          <w:p w14:paraId="4158E244" w14:textId="77777777" w:rsidR="0015469B" w:rsidRDefault="0015469B" w:rsidP="00961654">
            <w:pPr>
              <w:spacing w:after="160"/>
              <w:ind w:firstLine="0"/>
              <w:jc w:val="righ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Numer upr.</w:t>
            </w: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D24D8" w14:textId="77777777" w:rsidR="0015469B" w:rsidRDefault="0015469B" w:rsidP="00961654">
            <w:pPr>
              <w:suppressAutoHyphens w:val="0"/>
              <w:ind w:firstLine="0"/>
              <w:jc w:val="left"/>
              <w:rPr>
                <w:rFonts w:cstheme="majorHAnsi"/>
                <w:kern w:val="2"/>
                <w14:ligatures w14:val="standardContextu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39A6" w14:textId="77777777" w:rsidR="0015469B" w:rsidRDefault="0015469B" w:rsidP="00961654">
            <w:pPr>
              <w:suppressAutoHyphens w:val="0"/>
              <w:ind w:firstLine="0"/>
              <w:jc w:val="left"/>
              <w:rPr>
                <w:rFonts w:eastAsiaTheme="majorEastAsia" w:cstheme="majorHAnsi"/>
                <w:kern w:val="2"/>
                <w:szCs w:val="22"/>
                <w:lang w:eastAsia="pl-PL"/>
                <w14:ligatures w14:val="standardContextu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F8492" w14:textId="77777777" w:rsidR="0015469B" w:rsidRDefault="0015469B" w:rsidP="00961654">
            <w:pPr>
              <w:suppressAutoHyphens w:val="0"/>
              <w:ind w:firstLine="0"/>
              <w:jc w:val="left"/>
              <w:rPr>
                <w:rFonts w:eastAsiaTheme="majorEastAsia" w:cstheme="majorHAnsi"/>
                <w:kern w:val="2"/>
                <w:szCs w:val="22"/>
                <w:lang w:eastAsia="pl-PL"/>
                <w14:ligatures w14:val="standardContextual"/>
              </w:rPr>
            </w:pPr>
          </w:p>
        </w:tc>
      </w:tr>
    </w:tbl>
    <w:p w14:paraId="06DB894B" w14:textId="28AD85E3" w:rsidR="00E421B0" w:rsidRDefault="00C327F9">
      <w:pPr>
        <w:pStyle w:val="Spistreci1"/>
        <w:tabs>
          <w:tab w:val="left" w:pos="440"/>
          <w:tab w:val="right" w:leader="dot" w:pos="9062"/>
        </w:tabs>
        <w:rPr>
          <w:rFonts w:cstheme="minorBidi"/>
          <w:noProof/>
          <w:kern w:val="2"/>
          <w14:ligatures w14:val="standardContextual"/>
        </w:rPr>
      </w:pPr>
      <w:r>
        <w:rPr>
          <w:rFonts w:eastAsia="Times New Roman" w:cstheme="majorHAnsi"/>
          <w:szCs w:val="20"/>
          <w:lang w:eastAsia="zh-CN"/>
        </w:rPr>
        <w:fldChar w:fldCharType="begin"/>
      </w:r>
      <w:r>
        <w:rPr>
          <w:rFonts w:eastAsia="Times New Roman" w:cstheme="majorHAnsi"/>
          <w:szCs w:val="20"/>
          <w:lang w:eastAsia="zh-CN"/>
        </w:rPr>
        <w:instrText xml:space="preserve"> TOC \o "1-2" \h \z </w:instrText>
      </w:r>
      <w:r>
        <w:rPr>
          <w:rFonts w:eastAsia="Times New Roman" w:cstheme="majorHAnsi"/>
          <w:szCs w:val="20"/>
          <w:lang w:eastAsia="zh-CN"/>
        </w:rPr>
        <w:fldChar w:fldCharType="separate"/>
      </w:r>
      <w:hyperlink w:anchor="_Toc161322776" w:history="1">
        <w:r w:rsidR="00E421B0" w:rsidRPr="00AB1254">
          <w:rPr>
            <w:rStyle w:val="Hipercze"/>
            <w:noProof/>
          </w:rPr>
          <w:t>1</w:t>
        </w:r>
        <w:r w:rsidR="00E421B0">
          <w:rPr>
            <w:rFonts w:cstheme="minorBidi"/>
            <w:noProof/>
            <w:kern w:val="2"/>
            <w14:ligatures w14:val="standardContextual"/>
          </w:rPr>
          <w:tab/>
        </w:r>
        <w:r w:rsidR="00E421B0" w:rsidRPr="00AB1254">
          <w:rPr>
            <w:rStyle w:val="Hipercze"/>
            <w:noProof/>
          </w:rPr>
          <w:t>Informacje dotyczące bezpieczeństwa i ochrony zdrowia (BIOZ)</w:t>
        </w:r>
        <w:r w:rsidR="00E421B0">
          <w:rPr>
            <w:noProof/>
            <w:webHidden/>
          </w:rPr>
          <w:tab/>
        </w:r>
        <w:r w:rsidR="00E421B0">
          <w:rPr>
            <w:noProof/>
            <w:webHidden/>
          </w:rPr>
          <w:fldChar w:fldCharType="begin"/>
        </w:r>
        <w:r w:rsidR="00E421B0">
          <w:rPr>
            <w:noProof/>
            <w:webHidden/>
          </w:rPr>
          <w:instrText xml:space="preserve"> PAGEREF _Toc161322776 \h </w:instrText>
        </w:r>
        <w:r w:rsidR="00E421B0">
          <w:rPr>
            <w:noProof/>
            <w:webHidden/>
          </w:rPr>
        </w:r>
        <w:r w:rsidR="00E421B0">
          <w:rPr>
            <w:noProof/>
            <w:webHidden/>
          </w:rPr>
          <w:fldChar w:fldCharType="separate"/>
        </w:r>
        <w:r w:rsidR="008458D4">
          <w:rPr>
            <w:noProof/>
            <w:webHidden/>
          </w:rPr>
          <w:t>3</w:t>
        </w:r>
        <w:r w:rsidR="00E421B0">
          <w:rPr>
            <w:noProof/>
            <w:webHidden/>
          </w:rPr>
          <w:fldChar w:fldCharType="end"/>
        </w:r>
      </w:hyperlink>
    </w:p>
    <w:p w14:paraId="2F2EA4F0" w14:textId="35BE1DCE" w:rsidR="00E421B0" w:rsidRDefault="00E421B0">
      <w:pPr>
        <w:pStyle w:val="Spistreci2"/>
        <w:tabs>
          <w:tab w:val="left" w:pos="880"/>
          <w:tab w:val="right" w:leader="dot" w:pos="9062"/>
        </w:tabs>
        <w:rPr>
          <w:rFonts w:cstheme="minorBidi"/>
          <w:noProof/>
          <w:kern w:val="2"/>
          <w14:ligatures w14:val="standardContextual"/>
        </w:rPr>
      </w:pPr>
      <w:hyperlink w:anchor="_Toc161322777" w:history="1">
        <w:r w:rsidRPr="00AB1254">
          <w:rPr>
            <w:rStyle w:val="Hipercze"/>
            <w:noProof/>
          </w:rPr>
          <w:t>1.1</w:t>
        </w:r>
        <w:r>
          <w:rPr>
            <w:rFonts w:cstheme="minorBidi"/>
            <w:noProof/>
            <w:kern w:val="2"/>
            <w14:ligatures w14:val="standardContextual"/>
          </w:rPr>
          <w:tab/>
        </w:r>
        <w:r w:rsidRPr="00AB1254">
          <w:rPr>
            <w:rStyle w:val="Hipercze"/>
            <w:noProof/>
          </w:rPr>
          <w:t>Zakres robót dla całego zamierzenia budowlanego oraz kolejność realizacji poszczególnych obiektów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_Toc161322777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458D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B7A68D9" w14:textId="23F5CA56" w:rsidR="00E421B0" w:rsidRDefault="00E421B0">
      <w:pPr>
        <w:pStyle w:val="Spistreci2"/>
        <w:tabs>
          <w:tab w:val="left" w:pos="880"/>
          <w:tab w:val="right" w:leader="dot" w:pos="9062"/>
        </w:tabs>
        <w:rPr>
          <w:rFonts w:cstheme="minorBidi"/>
          <w:noProof/>
          <w:kern w:val="2"/>
          <w14:ligatures w14:val="standardContextual"/>
        </w:rPr>
      </w:pPr>
      <w:hyperlink w:anchor="_Toc161322778" w:history="1">
        <w:r w:rsidRPr="00AB1254">
          <w:rPr>
            <w:rStyle w:val="Hipercze"/>
            <w:noProof/>
          </w:rPr>
          <w:t>1.2</w:t>
        </w:r>
        <w:r>
          <w:rPr>
            <w:rFonts w:cstheme="minorBidi"/>
            <w:noProof/>
            <w:kern w:val="2"/>
            <w14:ligatures w14:val="standardContextual"/>
          </w:rPr>
          <w:tab/>
        </w:r>
        <w:r w:rsidRPr="00AB1254">
          <w:rPr>
            <w:rStyle w:val="Hipercze"/>
            <w:noProof/>
          </w:rPr>
          <w:t>Wykaz istniejących obiektów budowlanych na terenie inwestycji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_Toc161322778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458D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215289F" w14:textId="2CDD4294" w:rsidR="00E421B0" w:rsidRDefault="00E421B0">
      <w:pPr>
        <w:pStyle w:val="Spistreci2"/>
        <w:tabs>
          <w:tab w:val="left" w:pos="880"/>
          <w:tab w:val="right" w:leader="dot" w:pos="9062"/>
        </w:tabs>
        <w:rPr>
          <w:rFonts w:cstheme="minorBidi"/>
          <w:noProof/>
          <w:kern w:val="2"/>
          <w14:ligatures w14:val="standardContextual"/>
        </w:rPr>
      </w:pPr>
      <w:hyperlink w:anchor="_Toc161322779" w:history="1">
        <w:r w:rsidRPr="00AB1254">
          <w:rPr>
            <w:rStyle w:val="Hipercze"/>
            <w:noProof/>
          </w:rPr>
          <w:t>1.3</w:t>
        </w:r>
        <w:r>
          <w:rPr>
            <w:rFonts w:cstheme="minorBidi"/>
            <w:noProof/>
            <w:kern w:val="2"/>
            <w14:ligatures w14:val="standardContextual"/>
          </w:rPr>
          <w:tab/>
        </w:r>
        <w:r w:rsidRPr="00AB1254">
          <w:rPr>
            <w:rStyle w:val="Hipercze"/>
            <w:noProof/>
          </w:rPr>
          <w:t>Wskazanie elementów zagospodarowania działki lub terenu, które mogą stwarzać zagrożenie bezpieczeństwa i zdrowia ludzi,: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_Toc161322779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458D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0C422CB" w14:textId="7A913208" w:rsidR="00E421B0" w:rsidRDefault="00E421B0">
      <w:pPr>
        <w:pStyle w:val="Spistreci2"/>
        <w:tabs>
          <w:tab w:val="left" w:pos="880"/>
          <w:tab w:val="right" w:leader="dot" w:pos="9062"/>
        </w:tabs>
        <w:rPr>
          <w:rFonts w:cstheme="minorBidi"/>
          <w:noProof/>
          <w:kern w:val="2"/>
          <w14:ligatures w14:val="standardContextual"/>
        </w:rPr>
      </w:pPr>
      <w:hyperlink w:anchor="_Toc161322780" w:history="1">
        <w:r w:rsidRPr="00AB1254">
          <w:rPr>
            <w:rStyle w:val="Hipercze"/>
            <w:noProof/>
          </w:rPr>
          <w:t>1.4</w:t>
        </w:r>
        <w:r>
          <w:rPr>
            <w:rFonts w:cstheme="minorBidi"/>
            <w:noProof/>
            <w:kern w:val="2"/>
            <w14:ligatures w14:val="standardContextual"/>
          </w:rPr>
          <w:tab/>
        </w:r>
        <w:r w:rsidRPr="00AB1254">
          <w:rPr>
            <w:rStyle w:val="Hipercze"/>
            <w:noProof/>
          </w:rPr>
          <w:t>Wskazanie dotyczące przewidywanych zagrożeń występujących podczas realizacji robót budowlanych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_Toc161322780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458D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F77A715" w14:textId="43E16D82" w:rsidR="00E421B0" w:rsidRDefault="00E421B0">
      <w:pPr>
        <w:pStyle w:val="Spistreci2"/>
        <w:tabs>
          <w:tab w:val="left" w:pos="880"/>
          <w:tab w:val="right" w:leader="dot" w:pos="9062"/>
        </w:tabs>
        <w:rPr>
          <w:rFonts w:cstheme="minorBidi"/>
          <w:noProof/>
          <w:kern w:val="2"/>
          <w14:ligatures w14:val="standardContextual"/>
        </w:rPr>
      </w:pPr>
      <w:hyperlink w:anchor="_Toc161322781" w:history="1">
        <w:r w:rsidRPr="00AB1254">
          <w:rPr>
            <w:rStyle w:val="Hipercze"/>
            <w:noProof/>
          </w:rPr>
          <w:t>1.5</w:t>
        </w:r>
        <w:r>
          <w:rPr>
            <w:rFonts w:cstheme="minorBidi"/>
            <w:noProof/>
            <w:kern w:val="2"/>
            <w14:ligatures w14:val="standardContextual"/>
          </w:rPr>
          <w:tab/>
        </w:r>
        <w:r w:rsidRPr="00AB1254">
          <w:rPr>
            <w:rStyle w:val="Hipercze"/>
            <w:noProof/>
          </w:rPr>
          <w:t>Wskazanie sposobu prowadzenia instruktażu pracowników przed przystąpieniem do realizacji robót szczególnie niebezpiecznych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_Toc161322781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458D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C51823A" w14:textId="504563F1" w:rsidR="00E421B0" w:rsidRDefault="00E421B0">
      <w:pPr>
        <w:pStyle w:val="Spistreci2"/>
        <w:tabs>
          <w:tab w:val="left" w:pos="880"/>
          <w:tab w:val="right" w:leader="dot" w:pos="9062"/>
        </w:tabs>
        <w:rPr>
          <w:rFonts w:cstheme="minorBidi"/>
          <w:noProof/>
          <w:kern w:val="2"/>
          <w14:ligatures w14:val="standardContextual"/>
        </w:rPr>
      </w:pPr>
      <w:hyperlink w:anchor="_Toc161322782" w:history="1">
        <w:r w:rsidRPr="00AB1254">
          <w:rPr>
            <w:rStyle w:val="Hipercze"/>
            <w:noProof/>
          </w:rPr>
          <w:t>1.6</w:t>
        </w:r>
        <w:r>
          <w:rPr>
            <w:rFonts w:cstheme="minorBidi"/>
            <w:noProof/>
            <w:kern w:val="2"/>
            <w14:ligatures w14:val="standardContextual"/>
          </w:rPr>
          <w:tab/>
        </w:r>
        <w:r w:rsidRPr="00AB1254">
          <w:rPr>
            <w:rStyle w:val="Hipercze"/>
            <w:noProof/>
          </w:rPr>
          <w:t>Wskazanie środków technicznych i organizacyjnych zapobiegających niebezpieczeństwom.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_Toc161322782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458D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2AB7DDD" w14:textId="503874A8" w:rsidR="00012FEB" w:rsidRPr="00C327F9" w:rsidRDefault="00C327F9" w:rsidP="00284800">
      <w:pPr>
        <w:ind w:firstLine="0"/>
        <w:rPr>
          <w:rFonts w:asciiTheme="majorHAnsi" w:hAnsiTheme="majorHAnsi" w:cstheme="majorHAnsi"/>
        </w:rPr>
      </w:pPr>
      <w:r>
        <w:fldChar w:fldCharType="end"/>
      </w:r>
    </w:p>
    <w:p w14:paraId="5E8629EA" w14:textId="18622957" w:rsidR="009749E3" w:rsidRPr="009749E3" w:rsidRDefault="000823D2" w:rsidP="009749E3">
      <w:pPr>
        <w:pStyle w:val="Nagwek1"/>
      </w:pPr>
      <w:bookmarkStart w:id="1" w:name="_Toc161322776"/>
      <w:bookmarkStart w:id="2" w:name="_Toc183007375"/>
      <w:bookmarkStart w:id="3" w:name="_Toc212206674"/>
      <w:r>
        <w:lastRenderedPageBreak/>
        <w:t>Informacje dotyczące bezpieczeństwa i ochrony zdrowia (BIOZ)</w:t>
      </w:r>
      <w:bookmarkEnd w:id="1"/>
      <w:bookmarkEnd w:id="2"/>
      <w:bookmarkEnd w:id="3"/>
      <w:r w:rsidR="009749E3" w:rsidRPr="009749E3">
        <w:t xml:space="preserve"> </w:t>
      </w:r>
    </w:p>
    <w:p w14:paraId="7B223B57" w14:textId="25DC30E8" w:rsidR="008665C2" w:rsidRPr="009749E3" w:rsidRDefault="000823D2" w:rsidP="002B4ED1">
      <w:pPr>
        <w:pStyle w:val="Nagwek2"/>
      </w:pPr>
      <w:bookmarkStart w:id="4" w:name="_Toc161322678"/>
      <w:bookmarkStart w:id="5" w:name="_Toc161322777"/>
      <w:bookmarkStart w:id="6" w:name="_Toc161728173"/>
      <w:bookmarkStart w:id="7" w:name="_Toc172554572"/>
      <w:bookmarkStart w:id="8" w:name="_Toc183007011"/>
      <w:bookmarkStart w:id="9" w:name="_Toc183007050"/>
      <w:bookmarkStart w:id="10" w:name="_Toc183007376"/>
      <w:r w:rsidRPr="000823D2">
        <w:t>Zakres robót dla całego zamierzenia budowlanego oraz kolejność realizacji poszczególnych obiektów</w:t>
      </w:r>
      <w:bookmarkEnd w:id="4"/>
      <w:bookmarkEnd w:id="5"/>
      <w:bookmarkEnd w:id="6"/>
      <w:bookmarkEnd w:id="7"/>
      <w:bookmarkEnd w:id="8"/>
      <w:bookmarkEnd w:id="9"/>
      <w:bookmarkEnd w:id="10"/>
      <w:r w:rsidR="007E46EC" w:rsidRPr="009749E3">
        <w:t xml:space="preserve"> </w:t>
      </w:r>
    </w:p>
    <w:p w14:paraId="3AB11D02" w14:textId="77777777" w:rsid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 Light"/>
          <w:szCs w:val="22"/>
          <w14:ligatures w14:val="standardContextual"/>
        </w:rPr>
      </w:pPr>
      <w:bookmarkStart w:id="11" w:name="_Hlk161741263"/>
      <w:bookmarkStart w:id="12" w:name="_Toc161322679"/>
      <w:bookmarkStart w:id="13" w:name="_Toc161322778"/>
      <w:r w:rsidRPr="00A42365">
        <w:rPr>
          <w:rFonts w:ascii="Calibri Light" w:hAnsi="Calibri" w:cs="Calibri Light"/>
          <w:szCs w:val="22"/>
          <w14:ligatures w14:val="standardContextual"/>
        </w:rPr>
        <w:t>Roboty zwi</w:t>
      </w:r>
      <w:r w:rsidRPr="00A42365">
        <w:rPr>
          <w:rFonts w:ascii="Calibri Light" w:hAnsi="Calibri" w:cs="Calibri Light"/>
          <w:szCs w:val="22"/>
          <w14:ligatures w14:val="standardContextual"/>
        </w:rPr>
        <w:t>ą</w:t>
      </w:r>
      <w:r w:rsidRPr="00A42365">
        <w:rPr>
          <w:rFonts w:ascii="Calibri Light" w:hAnsi="Calibri" w:cs="Calibri Light"/>
          <w:szCs w:val="22"/>
          <w14:ligatures w14:val="standardContextual"/>
        </w:rPr>
        <w:t>zane z zagospodarowaniem i zabezpieczeniem placu budowy</w:t>
      </w:r>
    </w:p>
    <w:p w14:paraId="0FFE783E" w14:textId="1BE18D3A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 Light"/>
          <w:szCs w:val="22"/>
          <w14:ligatures w14:val="standardContextual"/>
        </w:rPr>
      </w:pPr>
      <w:r>
        <w:rPr>
          <w:rFonts w:ascii="Calibri Light" w:hAnsi="Calibri" w:cs="Calibri Light"/>
          <w:szCs w:val="22"/>
          <w14:ligatures w14:val="standardContextual"/>
        </w:rPr>
        <w:t>Roboty rozbi</w:t>
      </w:r>
      <w:r>
        <w:rPr>
          <w:rFonts w:ascii="Calibri Light" w:hAnsi="Calibri" w:cs="Calibri Light"/>
          <w:szCs w:val="22"/>
          <w14:ligatures w14:val="standardContextual"/>
        </w:rPr>
        <w:t>ó</w:t>
      </w:r>
      <w:r>
        <w:rPr>
          <w:rFonts w:ascii="Calibri Light" w:hAnsi="Calibri" w:cs="Calibri Light"/>
          <w:szCs w:val="22"/>
          <w14:ligatures w14:val="standardContextual"/>
        </w:rPr>
        <w:t xml:space="preserve">rkowe </w:t>
      </w:r>
    </w:p>
    <w:p w14:paraId="37B2AA3F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zabezpieczaj</w:t>
      </w:r>
      <w:r w:rsidRPr="00A42365">
        <w:rPr>
          <w:rFonts w:ascii="Calibri Light" w:hAnsi="Calibri" w:cs="Calibri"/>
          <w:szCs w:val="24"/>
          <w14:ligatures w14:val="standardContextual"/>
        </w:rPr>
        <w:t>ą</w:t>
      </w:r>
      <w:r w:rsidRPr="00A42365">
        <w:rPr>
          <w:rFonts w:ascii="Calibri Light" w:hAnsi="Calibri" w:cs="Calibri"/>
          <w:szCs w:val="24"/>
          <w14:ligatures w14:val="standardContextual"/>
        </w:rPr>
        <w:t>ce</w:t>
      </w:r>
    </w:p>
    <w:p w14:paraId="5C3A0887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ziemne (wykopy i nasypy)</w:t>
      </w:r>
    </w:p>
    <w:p w14:paraId="3966147C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fundamentowe</w:t>
      </w:r>
    </w:p>
    <w:p w14:paraId="1C2CB30A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Rusztowania</w:t>
      </w:r>
    </w:p>
    <w:p w14:paraId="79DD3FE0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murarskie</w:t>
      </w:r>
    </w:p>
    <w:p w14:paraId="37E86BE3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dekarskie</w:t>
      </w:r>
    </w:p>
    <w:p w14:paraId="6A7FB283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zbrojarskie</w:t>
      </w:r>
    </w:p>
    <w:p w14:paraId="3FF03DA2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betoniarskie</w:t>
      </w:r>
    </w:p>
    <w:p w14:paraId="7E7934DB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monta</w:t>
      </w:r>
      <w:r w:rsidRPr="00A42365">
        <w:rPr>
          <w:rFonts w:ascii="Calibri Light" w:hAnsi="Calibri" w:cs="Calibri"/>
          <w:szCs w:val="24"/>
          <w14:ligatures w14:val="standardContextual"/>
        </w:rPr>
        <w:t>ż</w:t>
      </w:r>
      <w:r w:rsidRPr="00A42365">
        <w:rPr>
          <w:rFonts w:ascii="Calibri Light" w:hAnsi="Calibri" w:cs="Calibri"/>
          <w:szCs w:val="24"/>
          <w14:ligatures w14:val="standardContextual"/>
        </w:rPr>
        <w:t>owe element</w:t>
      </w:r>
      <w:r w:rsidRPr="00A42365">
        <w:rPr>
          <w:rFonts w:ascii="Calibri Light" w:hAnsi="Calibri" w:cs="Calibri"/>
          <w:szCs w:val="24"/>
          <w14:ligatures w14:val="standardContextual"/>
        </w:rPr>
        <w:t>ó</w:t>
      </w:r>
      <w:r w:rsidRPr="00A42365">
        <w:rPr>
          <w:rFonts w:ascii="Calibri Light" w:hAnsi="Calibri" w:cs="Calibri"/>
          <w:szCs w:val="24"/>
          <w14:ligatures w14:val="standardContextual"/>
        </w:rPr>
        <w:t xml:space="preserve">w </w:t>
      </w:r>
      <w:r w:rsidRPr="00A42365">
        <w:rPr>
          <w:rFonts w:ascii="Calibri Light" w:hAnsi="Calibri" w:cs="Calibri"/>
          <w:szCs w:val="24"/>
          <w14:ligatures w14:val="standardContextual"/>
        </w:rPr>
        <w:t>ż</w:t>
      </w:r>
      <w:r w:rsidRPr="00A42365">
        <w:rPr>
          <w:rFonts w:ascii="Calibri Light" w:hAnsi="Calibri" w:cs="Calibri"/>
          <w:szCs w:val="24"/>
          <w14:ligatures w14:val="standardContextual"/>
        </w:rPr>
        <w:t>elbetowych prefabrykowanych</w:t>
      </w:r>
    </w:p>
    <w:p w14:paraId="0AEDC0EE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Wykonanie izolacji przeciwwilgociowych i przeciwwodnych</w:t>
      </w:r>
    </w:p>
    <w:p w14:paraId="5E0F183E" w14:textId="57EA9262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monta</w:t>
      </w:r>
      <w:r w:rsidRPr="00A42365">
        <w:rPr>
          <w:rFonts w:ascii="Calibri Light" w:hAnsi="Calibri" w:cs="Calibri"/>
          <w:szCs w:val="24"/>
          <w14:ligatures w14:val="standardContextual"/>
        </w:rPr>
        <w:t>ż</w:t>
      </w:r>
      <w:r w:rsidRPr="00A42365">
        <w:rPr>
          <w:rFonts w:ascii="Calibri Light" w:hAnsi="Calibri" w:cs="Calibri"/>
          <w:szCs w:val="24"/>
          <w14:ligatures w14:val="standardContextual"/>
        </w:rPr>
        <w:t xml:space="preserve">owe stolarki i </w:t>
      </w:r>
      <w:r w:rsidRPr="00A42365">
        <w:rPr>
          <w:rFonts w:ascii="Calibri Light" w:hAnsi="Calibri" w:cs="Calibri"/>
          <w:szCs w:val="24"/>
          <w14:ligatures w14:val="standardContextual"/>
        </w:rPr>
        <w:t>ś</w:t>
      </w:r>
      <w:r w:rsidRPr="00A42365">
        <w:rPr>
          <w:rFonts w:ascii="Calibri Light" w:hAnsi="Calibri" w:cs="Calibri"/>
          <w:szCs w:val="24"/>
          <w14:ligatures w14:val="standardContextual"/>
        </w:rPr>
        <w:t>lusarki</w:t>
      </w:r>
      <w:r w:rsidR="000A1345">
        <w:rPr>
          <w:rFonts w:ascii="Calibri Light" w:hAnsi="Calibri" w:cs="Calibri"/>
          <w:szCs w:val="24"/>
          <w14:ligatures w14:val="standardContextual"/>
        </w:rPr>
        <w:t xml:space="preserve"> </w:t>
      </w:r>
      <w:r w:rsidRPr="00A42365">
        <w:rPr>
          <w:rFonts w:ascii="Calibri Light" w:hAnsi="Calibri" w:cs="Calibri"/>
          <w:szCs w:val="24"/>
          <w14:ligatures w14:val="standardContextual"/>
        </w:rPr>
        <w:t>drzwiowej</w:t>
      </w:r>
    </w:p>
    <w:p w14:paraId="0421DBB1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Roboty zwi</w:t>
      </w:r>
      <w:r w:rsidRPr="00A42365">
        <w:rPr>
          <w:rFonts w:ascii="Calibri Light" w:hAnsi="Calibri" w:cs="Calibri"/>
          <w:szCs w:val="24"/>
          <w14:ligatures w14:val="standardContextual"/>
        </w:rPr>
        <w:t>ą</w:t>
      </w:r>
      <w:r w:rsidRPr="00A42365">
        <w:rPr>
          <w:rFonts w:ascii="Calibri Light" w:hAnsi="Calibri" w:cs="Calibri"/>
          <w:szCs w:val="24"/>
          <w14:ligatures w14:val="standardContextual"/>
        </w:rPr>
        <w:t>zane z demonta</w:t>
      </w:r>
      <w:r w:rsidRPr="00A42365">
        <w:rPr>
          <w:rFonts w:ascii="Calibri Light" w:hAnsi="Calibri" w:cs="Calibri"/>
          <w:szCs w:val="24"/>
          <w14:ligatures w14:val="standardContextual"/>
        </w:rPr>
        <w:t>ż</w:t>
      </w:r>
      <w:r w:rsidRPr="00A42365">
        <w:rPr>
          <w:rFonts w:ascii="Calibri Light" w:hAnsi="Calibri" w:cs="Calibri"/>
          <w:szCs w:val="24"/>
          <w14:ligatures w14:val="standardContextual"/>
        </w:rPr>
        <w:t>em i monta</w:t>
      </w:r>
      <w:r w:rsidRPr="00A42365">
        <w:rPr>
          <w:rFonts w:ascii="Calibri Light" w:hAnsi="Calibri" w:cs="Calibri"/>
          <w:szCs w:val="24"/>
          <w14:ligatures w14:val="standardContextual"/>
        </w:rPr>
        <w:t>ż</w:t>
      </w:r>
      <w:r w:rsidRPr="00A42365">
        <w:rPr>
          <w:rFonts w:ascii="Calibri Light" w:hAnsi="Calibri" w:cs="Calibri"/>
          <w:szCs w:val="24"/>
          <w14:ligatures w14:val="standardContextual"/>
        </w:rPr>
        <w:t>em nowych: strop</w:t>
      </w:r>
      <w:r w:rsidRPr="00A42365">
        <w:rPr>
          <w:rFonts w:ascii="Calibri Light" w:hAnsi="Calibri" w:cs="Calibri"/>
          <w:szCs w:val="24"/>
          <w14:ligatures w14:val="standardContextual"/>
        </w:rPr>
        <w:t>ó</w:t>
      </w:r>
      <w:r w:rsidRPr="00A42365">
        <w:rPr>
          <w:rFonts w:ascii="Calibri Light" w:hAnsi="Calibri" w:cs="Calibri"/>
          <w:szCs w:val="24"/>
          <w14:ligatures w14:val="standardContextual"/>
        </w:rPr>
        <w:t>w i</w:t>
      </w:r>
      <w:r w:rsidRPr="00A42365">
        <w:rPr>
          <w:rFonts w:ascii="Calibri Light" w:hAnsi="Calibri" w:cs="Calibri"/>
          <w:szCs w:val="24"/>
          <w14:ligatures w14:val="standardContextual"/>
        </w:rPr>
        <w:t> </w:t>
      </w:r>
      <w:r w:rsidRPr="00A42365">
        <w:rPr>
          <w:rFonts w:ascii="Calibri Light" w:hAnsi="Calibri" w:cs="Calibri"/>
          <w:szCs w:val="24"/>
          <w14:ligatures w14:val="standardContextual"/>
        </w:rPr>
        <w:t>dachu</w:t>
      </w:r>
    </w:p>
    <w:p w14:paraId="21F5CEA0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Wykonanie sieci zewn</w:t>
      </w:r>
      <w:r w:rsidRPr="00A42365">
        <w:rPr>
          <w:rFonts w:ascii="Calibri Light" w:hAnsi="Calibri" w:cs="Calibri"/>
          <w:szCs w:val="24"/>
          <w14:ligatures w14:val="standardContextual"/>
        </w:rPr>
        <w:t>ę</w:t>
      </w:r>
      <w:r w:rsidRPr="00A42365">
        <w:rPr>
          <w:rFonts w:ascii="Calibri Light" w:hAnsi="Calibri" w:cs="Calibri"/>
          <w:szCs w:val="24"/>
          <w14:ligatures w14:val="standardContextual"/>
        </w:rPr>
        <w:t xml:space="preserve">trznych </w:t>
      </w:r>
    </w:p>
    <w:p w14:paraId="6E0481E0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Wykonanie instalacji wewn</w:t>
      </w:r>
      <w:r w:rsidRPr="00A42365">
        <w:rPr>
          <w:rFonts w:ascii="Calibri Light" w:hAnsi="Calibri" w:cs="Calibri"/>
          <w:szCs w:val="24"/>
          <w14:ligatures w14:val="standardContextual"/>
        </w:rPr>
        <w:t>ę</w:t>
      </w:r>
      <w:r w:rsidRPr="00A42365">
        <w:rPr>
          <w:rFonts w:ascii="Calibri Light" w:hAnsi="Calibri" w:cs="Calibri"/>
          <w:szCs w:val="24"/>
          <w14:ligatures w14:val="standardContextual"/>
        </w:rPr>
        <w:t xml:space="preserve">trznych </w:t>
      </w:r>
    </w:p>
    <w:p w14:paraId="3DF75F98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Wykonanie podbudowy, nawierzchni  i posadzek</w:t>
      </w:r>
    </w:p>
    <w:p w14:paraId="561B0F60" w14:textId="77777777" w:rsidR="00A42365" w:rsidRPr="00A42365" w:rsidRDefault="00A42365" w:rsidP="00A42365">
      <w:pPr>
        <w:numPr>
          <w:ilvl w:val="0"/>
          <w:numId w:val="2"/>
        </w:numPr>
        <w:suppressAutoHyphens w:val="0"/>
        <w:autoSpaceDE w:val="0"/>
        <w:autoSpaceDN w:val="0"/>
        <w:adjustRightInd w:val="0"/>
        <w:ind w:firstLine="0"/>
        <w:jc w:val="left"/>
        <w:rPr>
          <w:rFonts w:ascii="Calibri Light" w:hAnsi="Calibri" w:cs="Calibri"/>
          <w:szCs w:val="24"/>
          <w14:ligatures w14:val="standardContextual"/>
        </w:rPr>
      </w:pPr>
      <w:r w:rsidRPr="00A42365">
        <w:rPr>
          <w:rFonts w:ascii="Calibri Light" w:hAnsi="Calibri" w:cs="Calibri"/>
          <w:szCs w:val="24"/>
          <w14:ligatures w14:val="standardContextual"/>
        </w:rPr>
        <w:t>Wykonanie izolacji termicznych</w:t>
      </w:r>
    </w:p>
    <w:p w14:paraId="360C22F6" w14:textId="5B4A37A5" w:rsidR="00E222EB" w:rsidRDefault="00A42365" w:rsidP="00A42365">
      <w:pPr>
        <w:spacing w:line="276" w:lineRule="auto"/>
        <w:ind w:left="295"/>
      </w:pPr>
      <w:r>
        <w:rPr>
          <w:rFonts w:ascii="Calibri Light" w:hAnsi="Calibri" w:cs="Calibri"/>
          <w:szCs w:val="24"/>
          <w14:ligatures w14:val="standardContextual"/>
        </w:rPr>
        <w:t>-</w:t>
      </w:r>
      <w:r w:rsidRPr="00A42365">
        <w:rPr>
          <w:rFonts w:ascii="Calibri Light" w:hAnsi="Calibri" w:cs="Calibri"/>
          <w:szCs w:val="24"/>
          <w14:ligatures w14:val="standardContextual"/>
        </w:rPr>
        <w:t>Roboty wyko</w:t>
      </w:r>
      <w:r w:rsidRPr="00A42365">
        <w:rPr>
          <w:rFonts w:ascii="Calibri Light" w:hAnsi="Calibri" w:cs="Calibri"/>
          <w:szCs w:val="24"/>
          <w14:ligatures w14:val="standardContextual"/>
        </w:rPr>
        <w:t>ń</w:t>
      </w:r>
      <w:r w:rsidRPr="00A42365">
        <w:rPr>
          <w:rFonts w:ascii="Calibri Light" w:hAnsi="Calibri" w:cs="Calibri"/>
          <w:szCs w:val="24"/>
          <w14:ligatures w14:val="standardContextual"/>
        </w:rPr>
        <w:t>czeniowe wewn</w:t>
      </w:r>
      <w:r w:rsidRPr="00A42365">
        <w:rPr>
          <w:rFonts w:ascii="Calibri Light" w:hAnsi="Calibri" w:cs="Calibri"/>
          <w:szCs w:val="24"/>
          <w14:ligatures w14:val="standardContextual"/>
        </w:rPr>
        <w:t>ę</w:t>
      </w:r>
      <w:r w:rsidRPr="00A42365">
        <w:rPr>
          <w:rFonts w:ascii="Calibri Light" w:hAnsi="Calibri" w:cs="Calibri"/>
          <w:szCs w:val="24"/>
          <w14:ligatures w14:val="standardContextual"/>
        </w:rPr>
        <w:t>trzne i zewn</w:t>
      </w:r>
      <w:r w:rsidRPr="00A42365">
        <w:rPr>
          <w:rFonts w:ascii="Calibri Light" w:hAnsi="Calibri" w:cs="Calibri"/>
          <w:szCs w:val="24"/>
          <w14:ligatures w14:val="standardContextual"/>
        </w:rPr>
        <w:t>ę</w:t>
      </w:r>
      <w:r w:rsidRPr="00A42365">
        <w:rPr>
          <w:rFonts w:ascii="Calibri Light" w:hAnsi="Calibri" w:cs="Calibri"/>
          <w:szCs w:val="24"/>
          <w14:ligatures w14:val="standardContextual"/>
        </w:rPr>
        <w:t>trzne</w:t>
      </w:r>
    </w:p>
    <w:p w14:paraId="66CE0D19" w14:textId="36C61123" w:rsidR="00021EEE" w:rsidRPr="002B4ED1" w:rsidRDefault="000823D2" w:rsidP="002B4ED1">
      <w:pPr>
        <w:pStyle w:val="Nagwek2"/>
      </w:pPr>
      <w:bookmarkStart w:id="14" w:name="_Toc161728174"/>
      <w:bookmarkStart w:id="15" w:name="_Toc172554573"/>
      <w:bookmarkStart w:id="16" w:name="_Toc183007012"/>
      <w:bookmarkStart w:id="17" w:name="_Toc183007051"/>
      <w:bookmarkStart w:id="18" w:name="_Toc183007377"/>
      <w:bookmarkEnd w:id="11"/>
      <w:r>
        <w:t>Wykaz istniejących obiektów budowlanych na terenie inwestycji</w:t>
      </w:r>
      <w:bookmarkEnd w:id="12"/>
      <w:bookmarkEnd w:id="13"/>
      <w:bookmarkEnd w:id="14"/>
      <w:bookmarkEnd w:id="15"/>
      <w:bookmarkEnd w:id="16"/>
      <w:bookmarkEnd w:id="17"/>
      <w:bookmarkEnd w:id="18"/>
      <w:r w:rsidR="00486E66" w:rsidRPr="002B4ED1">
        <w:t xml:space="preserve"> </w:t>
      </w:r>
    </w:p>
    <w:p w14:paraId="08965BF3" w14:textId="0520FC4C" w:rsidR="00E222EB" w:rsidRDefault="00E222EB" w:rsidP="00E222EB">
      <w:pPr>
        <w:spacing w:line="276" w:lineRule="auto"/>
        <w:ind w:left="360"/>
      </w:pPr>
      <w:bookmarkStart w:id="19" w:name="_Toc161322680"/>
      <w:bookmarkStart w:id="20" w:name="_Toc161322779"/>
      <w:r>
        <w:t>Na przedmiotowej działce w bezpośrednim sąsiedztwie projektowanego budynku</w:t>
      </w:r>
      <w:r w:rsidR="00FB1124">
        <w:t xml:space="preserve"> nie</w:t>
      </w:r>
      <w:r>
        <w:t xml:space="preserve"> znajdują się zabudowania oraz instalacje podziemne</w:t>
      </w:r>
      <w:r w:rsidR="00FB1124">
        <w:t>.</w:t>
      </w:r>
    </w:p>
    <w:p w14:paraId="43E3DC2B" w14:textId="0F3E2099" w:rsidR="00F420D3" w:rsidRPr="00C327F9" w:rsidRDefault="000823D2" w:rsidP="002B4ED1">
      <w:pPr>
        <w:pStyle w:val="Nagwek2"/>
      </w:pPr>
      <w:bookmarkStart w:id="21" w:name="_Toc161728175"/>
      <w:bookmarkStart w:id="22" w:name="_Toc172554574"/>
      <w:bookmarkStart w:id="23" w:name="_Toc183007013"/>
      <w:bookmarkStart w:id="24" w:name="_Toc183007052"/>
      <w:bookmarkStart w:id="25" w:name="_Toc183007378"/>
      <w:r>
        <w:t>Wskazanie elementów zagospodarowania działki lub terenu, które mogą stwarzać zagrożenie bezpieczeństwa i zdrowia ludzi</w:t>
      </w:r>
      <w:r w:rsidR="00F420D3" w:rsidRPr="00C327F9">
        <w:t>,: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229336D6" w14:textId="10C86316" w:rsidR="00030A7C" w:rsidRDefault="00FB1124" w:rsidP="00FB1124">
      <w:pPr>
        <w:suppressAutoHyphens w:val="0"/>
        <w:spacing w:line="256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bookmarkStart w:id="26" w:name="_Toc161322681"/>
      <w:bookmarkStart w:id="27" w:name="_Toc161322780"/>
      <w:bookmarkStart w:id="28" w:name="_Toc161728176"/>
      <w:r>
        <w:rPr>
          <w:rFonts w:asciiTheme="majorHAnsi" w:hAnsiTheme="majorHAnsi" w:cstheme="majorHAnsi"/>
          <w:szCs w:val="22"/>
        </w:rPr>
        <w:t xml:space="preserve">Niezinwentaryzowane uzbrojenie terenu </w:t>
      </w:r>
      <w:r w:rsidR="00030A7C">
        <w:rPr>
          <w:rFonts w:asciiTheme="majorHAnsi" w:hAnsiTheme="majorHAnsi" w:cstheme="majorHAnsi"/>
          <w:szCs w:val="22"/>
        </w:rPr>
        <w:t>występujące na działce.</w:t>
      </w:r>
    </w:p>
    <w:p w14:paraId="0A2078C2" w14:textId="78CB9B1E" w:rsidR="003424F2" w:rsidRPr="00C327F9" w:rsidRDefault="00014558" w:rsidP="002B4ED1">
      <w:pPr>
        <w:pStyle w:val="Nagwek2"/>
      </w:pPr>
      <w:bookmarkStart w:id="29" w:name="_Toc172554575"/>
      <w:bookmarkStart w:id="30" w:name="_Toc183007014"/>
      <w:bookmarkStart w:id="31" w:name="_Toc183007053"/>
      <w:bookmarkStart w:id="32" w:name="_Toc183007379"/>
      <w:r w:rsidRPr="00014558">
        <w:t>Wskazanie dotyczące przewidywanych zagrożeń występujących podczas realizacji robót budowlanych</w:t>
      </w:r>
      <w:bookmarkEnd w:id="26"/>
      <w:bookmarkEnd w:id="27"/>
      <w:bookmarkEnd w:id="28"/>
      <w:bookmarkEnd w:id="29"/>
      <w:bookmarkEnd w:id="30"/>
      <w:bookmarkEnd w:id="31"/>
      <w:bookmarkEnd w:id="32"/>
      <w:r w:rsidR="003424F2" w:rsidRPr="00C327F9">
        <w:t xml:space="preserve"> </w:t>
      </w:r>
    </w:p>
    <w:p w14:paraId="425E1508" w14:textId="77777777" w:rsidR="00E222EB" w:rsidRDefault="00E222EB" w:rsidP="00E222EB">
      <w:pPr>
        <w:spacing w:line="276" w:lineRule="auto"/>
      </w:pPr>
      <w:r>
        <w:t>Źródłem zagrożenia mogą być roboty ziemne (wykopy, zagęszczanie gruntu, zasypywanie), budowlano – montażowe (dźwigowe, betoniarskie, zbrojarskie, roboty na dużych wysokościach i na rusztowaniach), monterskie i spawalnicze, dekarskie oraz montaż ślusarki. wynikające z prowadzenia prac budowlanych polegających na prowadzeniu wszelkich prac ziemnych na terenie obiektu.  Przed przystąpieniem do prac ziemnych należy oznaczyć w terenie podziemne elementy.</w:t>
      </w:r>
    </w:p>
    <w:p w14:paraId="2E59AF8C" w14:textId="77777777" w:rsidR="00E222EB" w:rsidRDefault="00E222EB" w:rsidP="00E222EB">
      <w:pPr>
        <w:spacing w:line="276" w:lineRule="auto"/>
      </w:pPr>
      <w:r>
        <w:t>Pozostałe zagrożenia dla bezpieczeństwa i zdrowia mogą powstawać przy wykonywaniu wykopów o ścianach pionowych bez rozparcia o głębokości większej niż 1,5m oraz wykopów o bezpiecznym nachyleniu ścian o głębokości większej niż 3,0m, przy pracach na wysokości powyżej 5,0 m, przy robotach z użyciem dźwigów, przy montażu elementów prefabrykowanych, których masa przekracza 1,0 t. Prace na wysokości należy prowadzić zgodnie z Rozporządzeniem Ministra Pracy i Polityki Socjalnej w sprawie ogólnych przepisów bezpieczeństwa i higieny pracy; prace przy spawaniu i cięciu metali prowadzić zgodnie ze szczegółowymi wymaganiami bezpieczeństwa i higieny pracy, zawartymi w odpowiednich przepisach.</w:t>
      </w:r>
    </w:p>
    <w:p w14:paraId="41B046F4" w14:textId="77777777" w:rsidR="00E222EB" w:rsidRDefault="00E222EB" w:rsidP="00E222EB">
      <w:pPr>
        <w:spacing w:line="276" w:lineRule="auto"/>
      </w:pPr>
      <w:r>
        <w:t>Szczególną uwagę pod względem bezpieczeństwa trzeba zwrócić przy pracach w pobliżu linii elektroenergetycznych wysokiego napięcia.</w:t>
      </w:r>
    </w:p>
    <w:p w14:paraId="229EE837" w14:textId="77777777" w:rsidR="00E222EB" w:rsidRDefault="00E222EB" w:rsidP="00E222EB">
      <w:pPr>
        <w:spacing w:line="276" w:lineRule="auto"/>
      </w:pPr>
      <w:r>
        <w:t>Nie jest dopuszczalne sytuowanie stanowisk pracy, składowisk wyrobów i materiałów lub maszyn i urządzeń budowlanych bezpośrednio pod napowietrznymi liniami elektroenergetycznymi lub w odległości liczonej w poziomie od skrajnych przewodów, mniejszej niż:</w:t>
      </w:r>
    </w:p>
    <w:p w14:paraId="453F5D32" w14:textId="77777777" w:rsidR="00E222EB" w:rsidRDefault="00E222EB" w:rsidP="00E222EB">
      <w:pPr>
        <w:spacing w:line="276" w:lineRule="auto"/>
      </w:pPr>
      <w:r>
        <w:t>2) 5 m - dla linii o napięciu znamionowym powyżej 1 kV, lecz nieprzekraczającym 15 kV;</w:t>
      </w:r>
    </w:p>
    <w:p w14:paraId="2AE7317D" w14:textId="77777777" w:rsidR="00E222EB" w:rsidRDefault="00E222EB" w:rsidP="00E222EB">
      <w:pPr>
        <w:spacing w:line="276" w:lineRule="auto"/>
      </w:pPr>
      <w:r>
        <w:t>4) 15 m - dla linii o napięciu znamionowym powyżej 30 kV, lecz nieprzekraczającym 110 kV;</w:t>
      </w:r>
    </w:p>
    <w:p w14:paraId="02625896" w14:textId="77777777" w:rsidR="00E222EB" w:rsidRDefault="00E222EB" w:rsidP="00E222EB">
      <w:pPr>
        <w:spacing w:line="276" w:lineRule="auto"/>
      </w:pPr>
      <w:r>
        <w:t>5) 30 m - dla linii o napięciu znamionowym powyżej 110 kV.</w:t>
      </w:r>
    </w:p>
    <w:p w14:paraId="529B1A04" w14:textId="11ED339C" w:rsidR="003424F2" w:rsidRPr="00014558" w:rsidRDefault="00E222EB" w:rsidP="00E222EB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>
        <w:t>W czasie wykonywania robót budowlanych z zastosowaniem żurawi lub urządzeń załadowczo-wyładowczych zachowuje się odległości, o których mowa w ust. 1, mierzone do najdalej wysuniętego punktu urządzenia wraz z ładunkiem</w:t>
      </w:r>
    </w:p>
    <w:p w14:paraId="27C5ABED" w14:textId="11839701" w:rsidR="00A16604" w:rsidRPr="00F3426F" w:rsidRDefault="00014558" w:rsidP="002B4ED1">
      <w:pPr>
        <w:pStyle w:val="Nagwek2"/>
      </w:pPr>
      <w:bookmarkStart w:id="33" w:name="_Toc161322682"/>
      <w:bookmarkStart w:id="34" w:name="_Toc161322781"/>
      <w:bookmarkStart w:id="35" w:name="_Toc161728177"/>
      <w:bookmarkStart w:id="36" w:name="_Toc172554576"/>
      <w:bookmarkStart w:id="37" w:name="_Toc183007015"/>
      <w:bookmarkStart w:id="38" w:name="_Toc183007054"/>
      <w:bookmarkStart w:id="39" w:name="_Toc183007380"/>
      <w:r w:rsidRPr="00014558">
        <w:t>Wskazanie sposobu prowadzenia instruktażu pracowników przed przystąpieniem do realizacji robót szczególnie niebezpiecznyc</w:t>
      </w:r>
      <w:r w:rsidR="008B68B4">
        <w:t>h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6D0096C1" w14:textId="77777777" w:rsidR="00014558" w:rsidRDefault="00014558" w:rsidP="00014558">
      <w:pPr>
        <w:pStyle w:val="Nagwek3"/>
      </w:pPr>
      <w:bookmarkStart w:id="40" w:name="_Toc161322683"/>
      <w:bookmarkStart w:id="41" w:name="_Toc161728178"/>
      <w:bookmarkStart w:id="42" w:name="_Toc172554577"/>
      <w:bookmarkStart w:id="43" w:name="_Toc183007016"/>
      <w:bookmarkStart w:id="44" w:name="_Toc183007055"/>
      <w:r w:rsidRPr="00014558">
        <w:t>Instruktaż ogólny - powszechny</w:t>
      </w:r>
      <w:bookmarkEnd w:id="40"/>
      <w:bookmarkEnd w:id="41"/>
      <w:bookmarkEnd w:id="42"/>
      <w:bookmarkEnd w:id="43"/>
      <w:bookmarkEnd w:id="44"/>
    </w:p>
    <w:p w14:paraId="6484DD14" w14:textId="2920F0FF" w:rsidR="00A16604" w:rsidRPr="00014558" w:rsidRDefault="00E222EB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>
        <w:t xml:space="preserve">Szkolenie w zakresie BHP z uwzględnieniem zasad postępowania w przypadku wystąpienia zagrożenia, bezpośredniego nadzoru nad pracami szczególnie niebezpiecznymi, stosowania przez pracowników ochrony indywidualnej oraz odzieży i obuwia roboczego. </w:t>
      </w:r>
      <w:r w:rsidRPr="00365A5B">
        <w:t>Instruktaż powinien obejmować w szczególności imienny podział pracy, kolejność wykonywania zadań, wymagania bezpieczeństwa i higieny pracy przy poszczególnych czynnościach. Pracownicy na budowie muszą stosować środki ochrony indywidualnej, zabezpieczające przed skutkami zagrożeń. Prace szczególnie niebezpieczne należy prowadzić pod nadzorem wyznaczonych w tym celu osób, posiadających odpowiednie kwalifikacje i uprawnienia</w:t>
      </w:r>
    </w:p>
    <w:p w14:paraId="0AEDA662" w14:textId="62088627" w:rsidR="00BF6E19" w:rsidRDefault="00014558" w:rsidP="002B4ED1">
      <w:pPr>
        <w:pStyle w:val="Nagwek2"/>
      </w:pPr>
      <w:bookmarkStart w:id="45" w:name="_Toc161322684"/>
      <w:bookmarkStart w:id="46" w:name="_Toc161322782"/>
      <w:bookmarkStart w:id="47" w:name="_Toc161728179"/>
      <w:bookmarkStart w:id="48" w:name="_Toc172554578"/>
      <w:bookmarkStart w:id="49" w:name="_Toc183007017"/>
      <w:bookmarkStart w:id="50" w:name="_Toc183007056"/>
      <w:bookmarkStart w:id="51" w:name="_Toc183007381"/>
      <w:r>
        <w:t>Wskazanie środków technicznych i organizacyjnych zapobiegających niebezpieczeństwom</w:t>
      </w:r>
      <w:r w:rsidR="00BF6E19">
        <w:t>.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4BF862C8" w14:textId="1E784946" w:rsidR="00014558" w:rsidRPr="00014558" w:rsidRDefault="00014558" w:rsidP="00014558">
      <w:pPr>
        <w:pStyle w:val="Nagwek3"/>
      </w:pPr>
      <w:bookmarkStart w:id="52" w:name="_Toc161322685"/>
      <w:bookmarkStart w:id="53" w:name="_Toc161728180"/>
      <w:bookmarkStart w:id="54" w:name="_Toc172554579"/>
      <w:bookmarkStart w:id="55" w:name="_Toc183007018"/>
      <w:bookmarkStart w:id="56" w:name="_Toc183007057"/>
      <w:r w:rsidRPr="00014558">
        <w:t>Ogólne obowiązki Wykonawcy w zakresie bezpieczeństwa i ochrony zdrowia</w:t>
      </w:r>
      <w:bookmarkEnd w:id="52"/>
      <w:bookmarkEnd w:id="53"/>
      <w:bookmarkEnd w:id="54"/>
      <w:bookmarkEnd w:id="55"/>
      <w:bookmarkEnd w:id="56"/>
    </w:p>
    <w:p w14:paraId="002E3D25" w14:textId="5659BEC5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Wykonawca zobowiązany jest:</w:t>
      </w:r>
    </w:p>
    <w:p w14:paraId="08EC7123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Fakt przystąpienia do Robót Wykonawca obwieści publicznie przez zamieszczenie tablic informacyjnych, których treść będzie zatwierdzona przez Zamawiającego. Tablice informacyjne będą utrzymywane przez Wykonawcę w dobrym stanie przez cały okres realizacji Robót</w:t>
      </w:r>
    </w:p>
    <w:p w14:paraId="71BD0422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Ponadto Wykonawca umieści na terenie budowy ogłoszenie zawierające dane dotyczące bezpieczeństwa pracy i ochrony zdrowia.</w:t>
      </w:r>
    </w:p>
    <w:p w14:paraId="7B549250" w14:textId="4FAC4DCA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Utrzymać warunki bezpiecznej pracy i pobytu osób wykonujących czynności związane z budową i nienaruszalność ich mienia służącego do pracy, a także zabezpieczy Plac Budowy przed dostępem osób nieupoważnionych. W czasie wykonywania Robót Wykonawca dostarczy, zainstaluje i będzie obsługiwał wszystkie tymczasowe urządzenia zabezpieczające takie jak: bariery ochronne, oświetlenie, znaki ostrzegawcze i wszelkie inne niezbędne do zapewnienia bezpieczeństwa Robót. Wykonawca zapewni st</w:t>
      </w:r>
      <w:r w:rsidR="008F63F4">
        <w:rPr>
          <w:rFonts w:asciiTheme="majorHAnsi" w:hAnsiTheme="majorHAnsi" w:cstheme="majorHAnsi"/>
          <w:szCs w:val="22"/>
        </w:rPr>
        <w:t>ałe</w:t>
      </w:r>
      <w:r w:rsidRPr="00014558">
        <w:rPr>
          <w:rFonts w:asciiTheme="majorHAnsi" w:hAnsiTheme="majorHAnsi" w:cstheme="majorHAnsi"/>
          <w:szCs w:val="22"/>
        </w:rPr>
        <w:t xml:space="preserve"> warunki widoczności (w dzień i w nocy) tych znaków, dla których jest to nieodzowne ze względów bezpieczeństwa.</w:t>
      </w:r>
    </w:p>
    <w:p w14:paraId="767DEF6F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Wszyscy pracownicy Wykonawcy i podwykonawców winni posiadać aktualne szkolenia BHP oraz aktualne badania lekarskie.</w:t>
      </w:r>
    </w:p>
    <w:p w14:paraId="58577693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Prace należy prowadzić pod nadzorem kierownika budowy - osoby posiadającej odpowiednie kwalifikacje - uprawnienia budowlane, oraz doświadczenie w zakresie właściwym dla prowadzonych prac.</w:t>
      </w:r>
    </w:p>
    <w:p w14:paraId="2E6CCBFB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Na terenie budowy winien stale znajdować się niezbędny sprzęt ochrony osobistej -apteczka pierwszej pomocy, linki asekuracyjne, kaski, gaśnice, - itp. - cały sprzęt musi posiadać ważne świadectwa dopuszczalności do stosowania w budownictwie.</w:t>
      </w:r>
    </w:p>
    <w:p w14:paraId="1EDA2936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Pracownicy winni być wyposażeni w sprawne technicznie narzędzia i urządzenia nie powodujące dodatkowych zagrożeń.</w:t>
      </w:r>
    </w:p>
    <w:p w14:paraId="326BCBF8" w14:textId="77777777" w:rsidR="00014558" w:rsidRDefault="00014558" w:rsidP="00014558">
      <w:pPr>
        <w:pStyle w:val="Nagwek3"/>
      </w:pPr>
      <w:bookmarkStart w:id="57" w:name="_Toc161322686"/>
      <w:bookmarkStart w:id="58" w:name="_Toc161728181"/>
      <w:bookmarkStart w:id="59" w:name="_Toc172554580"/>
      <w:bookmarkStart w:id="60" w:name="_Toc183007019"/>
      <w:bookmarkStart w:id="61" w:name="_Toc183007058"/>
      <w:r w:rsidRPr="00014558">
        <w:t>Wymagania szczególne ze względu na zakres robot</w:t>
      </w:r>
      <w:bookmarkEnd w:id="57"/>
      <w:bookmarkEnd w:id="58"/>
      <w:bookmarkEnd w:id="59"/>
      <w:bookmarkEnd w:id="60"/>
      <w:bookmarkEnd w:id="61"/>
    </w:p>
    <w:p w14:paraId="6C7CAA47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Podczas realizacji Robót Wykonawca będzie przestrzegał przepisów dotyczących bezpieczeństwa i higieny pracy. W szczególności Wykonawca ma obowiązek zadbać, aby personel nie wykonywał pracy w warunkach niebezpiecznych, szkodliwych dla zdrowia oraz niespełniających odpowiednich wymagań sanitarnych.</w:t>
      </w:r>
    </w:p>
    <w:p w14:paraId="059D670C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Wykonawca zapewni i będzie utrzymywał wszelkie urządzenia zabezpieczające, socjalne oraz sprzęt i odpowiednią odzież dla ochrony życia i zdrowia osób zatrudnionych na budowie oraz dla zapewnienia bezpieczeństwa publicznego.</w:t>
      </w:r>
    </w:p>
    <w:p w14:paraId="0286F794" w14:textId="034ABC0F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Robo</w:t>
      </w:r>
      <w:r>
        <w:rPr>
          <w:rFonts w:asciiTheme="majorHAnsi" w:hAnsiTheme="majorHAnsi" w:cstheme="majorHAnsi"/>
          <w:szCs w:val="22"/>
        </w:rPr>
        <w:t>t</w:t>
      </w:r>
      <w:r w:rsidRPr="00014558">
        <w:rPr>
          <w:rFonts w:asciiTheme="majorHAnsi" w:hAnsiTheme="majorHAnsi" w:cstheme="majorHAnsi"/>
          <w:szCs w:val="22"/>
        </w:rPr>
        <w:t>y należy prowadzić niewielkimi brygadami robotników. Brygady nie mogą realizować zadań, które w tym samym czasie stanowiłyby wzajemne utrudnianie lub zagrażanie.</w:t>
      </w:r>
    </w:p>
    <w:p w14:paraId="0ED48F6F" w14:textId="77777777" w:rsidR="00014558" w:rsidRDefault="00014558" w:rsidP="00014558">
      <w:pPr>
        <w:pStyle w:val="Nagwek3"/>
      </w:pPr>
      <w:bookmarkStart w:id="62" w:name="_Toc161322687"/>
      <w:bookmarkStart w:id="63" w:name="_Toc161728182"/>
      <w:bookmarkStart w:id="64" w:name="_Toc172554581"/>
      <w:bookmarkStart w:id="65" w:name="_Toc183007020"/>
      <w:bookmarkStart w:id="66" w:name="_Toc183007059"/>
      <w:r w:rsidRPr="00014558">
        <w:t>Wymagania szczególne ze względu na specyfikę terenu.</w:t>
      </w:r>
      <w:bookmarkEnd w:id="62"/>
      <w:bookmarkEnd w:id="63"/>
      <w:bookmarkEnd w:id="64"/>
      <w:bookmarkEnd w:id="65"/>
      <w:bookmarkEnd w:id="66"/>
    </w:p>
    <w:p w14:paraId="0B8F3E51" w14:textId="2311F434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 xml:space="preserve">wszelkie zanieczyszczenia </w:t>
      </w:r>
      <w:r w:rsidR="00E223E7">
        <w:rPr>
          <w:rFonts w:asciiTheme="majorHAnsi" w:hAnsiTheme="majorHAnsi" w:cstheme="majorHAnsi"/>
          <w:szCs w:val="22"/>
        </w:rPr>
        <w:t>drogi i chodników w zakładzie</w:t>
      </w:r>
      <w:r w:rsidRPr="00014558">
        <w:rPr>
          <w:rFonts w:asciiTheme="majorHAnsi" w:hAnsiTheme="majorHAnsi" w:cstheme="majorHAnsi"/>
          <w:szCs w:val="22"/>
        </w:rPr>
        <w:t xml:space="preserve"> muszą być kontrolowane i na bieżąco usuwane przez wykonawcę robót.</w:t>
      </w:r>
    </w:p>
    <w:p w14:paraId="11565B42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Każde naruszenie istniejących instalacji znajdujących się na działce lub w zakresie opracowania, a nie ujawnionych w dokumentach powinno zostać zgłoszone do odpowiednich gestorów sieci</w:t>
      </w:r>
    </w:p>
    <w:p w14:paraId="38F79E70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dostęp do instalacji podziemnych dla służb technicznych musi być zapewniony w całym okresie trwania budowy.</w:t>
      </w:r>
    </w:p>
    <w:p w14:paraId="0E85EFA7" w14:textId="77777777" w:rsidR="00014558" w:rsidRDefault="00014558" w:rsidP="00014558">
      <w:pPr>
        <w:pStyle w:val="Nagwek3"/>
      </w:pPr>
      <w:bookmarkStart w:id="67" w:name="_Toc161322688"/>
      <w:bookmarkStart w:id="68" w:name="_Toc161728183"/>
      <w:bookmarkStart w:id="69" w:name="_Toc172554582"/>
      <w:bookmarkStart w:id="70" w:name="_Toc183007021"/>
      <w:bookmarkStart w:id="71" w:name="_Toc183007060"/>
      <w:r w:rsidRPr="00014558">
        <w:t>W celu zapobieżenia niebezpieczeństwom należy:</w:t>
      </w:r>
      <w:bookmarkEnd w:id="67"/>
      <w:bookmarkEnd w:id="68"/>
      <w:bookmarkEnd w:id="69"/>
      <w:bookmarkEnd w:id="70"/>
      <w:bookmarkEnd w:id="71"/>
    </w:p>
    <w:p w14:paraId="43479FA7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organizować stanowiska pracy zgodnie z przepisami i zasadami bezpieczeństwa higieny pracy</w:t>
      </w:r>
    </w:p>
    <w:p w14:paraId="2DC4962C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dbać o sprawność środków ochrony indywidualnej oraz o ich stosowanie zgodnie z przeznaczeniem</w:t>
      </w:r>
    </w:p>
    <w:p w14:paraId="69C1DAEB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organizować, przygotowywać i prowadzić prace uwzględniając zabezpieczenie pracowników przed wypadkami</w:t>
      </w:r>
    </w:p>
    <w:p w14:paraId="4CF84768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zabezpieczyć dla ochrony pożarowej podstawowy sprzęt p-poż (koce +gaśnica proszkowa 5kg)</w:t>
      </w:r>
    </w:p>
    <w:p w14:paraId="6BD8390B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nie dopuszczać na stanowisko pracy pracowników nie przeszkolonych do wykonywania robót na danym stanowisku</w:t>
      </w:r>
    </w:p>
    <w:p w14:paraId="61115A26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dbać o bezpieczny i higieniczny stan pomieszczeń pracy, wyposażenia technicznego i środków ochrony osobistej.</w:t>
      </w:r>
    </w:p>
    <w:p w14:paraId="71BC4715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W razie stwierdzenia bezpośredniego zagrożenia życia lub zdrowia pracowników osoba kierująca pracownikami zobowiązana jest do niezwłocznego wstrzymania prac i podjęcia działań w celu usunięcia zagrożenia.</w:t>
      </w:r>
    </w:p>
    <w:p w14:paraId="2319BE59" w14:textId="77777777" w:rsidR="00014558" w:rsidRPr="00014558" w:rsidRDefault="00014558" w:rsidP="00014558">
      <w:pPr>
        <w:pStyle w:val="Nagwek3"/>
      </w:pPr>
      <w:bookmarkStart w:id="72" w:name="_Toc161322689"/>
      <w:bookmarkStart w:id="73" w:name="_Toc161728184"/>
      <w:bookmarkStart w:id="74" w:name="_Toc172554583"/>
      <w:bookmarkStart w:id="75" w:name="_Toc183007022"/>
      <w:bookmarkStart w:id="76" w:name="_Toc183007061"/>
      <w:r w:rsidRPr="00014558">
        <w:t>Postępowanie w przypadku wystąpienia zagrożenia</w:t>
      </w:r>
      <w:bookmarkEnd w:id="72"/>
      <w:bookmarkEnd w:id="73"/>
      <w:bookmarkEnd w:id="74"/>
      <w:bookmarkEnd w:id="75"/>
      <w:bookmarkEnd w:id="76"/>
      <w:r w:rsidRPr="00014558">
        <w:t xml:space="preserve"> </w:t>
      </w:r>
    </w:p>
    <w:p w14:paraId="5EFFE451" w14:textId="73C336C9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W przypadku wystąpienia zagrożenia lub wypadku należy:</w:t>
      </w:r>
    </w:p>
    <w:p w14:paraId="19E6E2A7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udzielić w miarę możliwości pierwszej pomocy,</w:t>
      </w:r>
    </w:p>
    <w:p w14:paraId="4991D15F" w14:textId="77777777" w:rsidR="00014558" w:rsidRPr="00014558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powiadomić służby ratunkowe, tel. 999</w:t>
      </w:r>
    </w:p>
    <w:p w14:paraId="3CBCE80B" w14:textId="1FF694E8" w:rsidR="00C15810" w:rsidRDefault="00014558" w:rsidP="00014558">
      <w:pPr>
        <w:suppressAutoHyphens w:val="0"/>
        <w:spacing w:line="259" w:lineRule="auto"/>
        <w:ind w:left="709" w:firstLine="0"/>
        <w:jc w:val="left"/>
        <w:rPr>
          <w:rFonts w:asciiTheme="majorHAnsi" w:hAnsiTheme="majorHAnsi" w:cstheme="majorHAnsi"/>
          <w:szCs w:val="22"/>
        </w:rPr>
      </w:pPr>
      <w:r w:rsidRPr="00014558">
        <w:rPr>
          <w:rFonts w:asciiTheme="majorHAnsi" w:hAnsiTheme="majorHAnsi" w:cstheme="majorHAnsi"/>
          <w:szCs w:val="22"/>
        </w:rPr>
        <w:t>niezwłocznie powiadomić kierownika budowy</w:t>
      </w:r>
    </w:p>
    <w:p w14:paraId="2A6B0F47" w14:textId="6C9EF665" w:rsidR="00C15810" w:rsidRPr="00E36B44" w:rsidRDefault="00C15810">
      <w:pPr>
        <w:suppressAutoHyphens w:val="0"/>
        <w:spacing w:after="160" w:line="259" w:lineRule="auto"/>
        <w:ind w:firstLine="0"/>
        <w:jc w:val="left"/>
        <w:rPr>
          <w:rFonts w:asciiTheme="majorHAnsi" w:hAnsiTheme="majorHAnsi" w:cstheme="majorHAnsi"/>
          <w:szCs w:val="22"/>
        </w:rPr>
      </w:pPr>
      <w:r>
        <w:br w:type="page"/>
      </w:r>
    </w:p>
    <w:p w14:paraId="3E1E9F68" w14:textId="016D5386" w:rsidR="008458D4" w:rsidRDefault="00321CDF" w:rsidP="001608EA">
      <w:pPr>
        <w:pStyle w:val="Nagwek1"/>
        <w:numPr>
          <w:ilvl w:val="0"/>
          <w:numId w:val="4"/>
        </w:numPr>
      </w:pPr>
      <w:bookmarkStart w:id="77" w:name="_Toc212206675"/>
      <w:r>
        <w:t>Opinia geotechniczna</w:t>
      </w:r>
      <w:bookmarkEnd w:id="77"/>
    </w:p>
    <w:p w14:paraId="5A29FAEB" w14:textId="77777777" w:rsidR="008458D4" w:rsidRDefault="008458D4">
      <w:pPr>
        <w:suppressAutoHyphens w:val="0"/>
        <w:spacing w:after="160" w:line="259" w:lineRule="auto"/>
        <w:ind w:firstLine="0"/>
        <w:jc w:val="left"/>
        <w:rPr>
          <w:rFonts w:eastAsiaTheme="majorEastAsia" w:cstheme="minorHAnsi"/>
          <w:color w:val="2F5496" w:themeColor="accent1" w:themeShade="BF"/>
          <w:sz w:val="32"/>
          <w:szCs w:val="32"/>
        </w:rPr>
      </w:pPr>
      <w:r>
        <w:br w:type="page"/>
      </w:r>
    </w:p>
    <w:p w14:paraId="28E201D7" w14:textId="3BE23B72" w:rsidR="001608EA" w:rsidRPr="00014558" w:rsidRDefault="00FB1124" w:rsidP="001608EA">
      <w:pPr>
        <w:pStyle w:val="Nagwek1"/>
        <w:numPr>
          <w:ilvl w:val="0"/>
          <w:numId w:val="4"/>
        </w:numPr>
      </w:pPr>
      <w:bookmarkStart w:id="78" w:name="_Toc212206676"/>
      <w:bookmarkStart w:id="79" w:name="_Hlk208387171"/>
      <w:r>
        <w:t>Warunki  techniczne wykonania przyłącza kanalizacji odprowadzającej wód opadowych i roztopowych – Znak WSK.7021.21.2025.KW</w:t>
      </w:r>
      <w:bookmarkEnd w:id="78"/>
    </w:p>
    <w:bookmarkEnd w:id="79"/>
    <w:p w14:paraId="44EF18A3" w14:textId="1173AF23" w:rsidR="008A3E5F" w:rsidRDefault="008A3E5F">
      <w:pPr>
        <w:suppressAutoHyphens w:val="0"/>
        <w:spacing w:after="160" w:line="259" w:lineRule="auto"/>
        <w:ind w:firstLine="0"/>
        <w:jc w:val="left"/>
        <w:rPr>
          <w:rFonts w:eastAsiaTheme="majorEastAsia" w:cstheme="minorHAnsi"/>
          <w:color w:val="2F5496" w:themeColor="accent1" w:themeShade="BF"/>
          <w:sz w:val="32"/>
          <w:szCs w:val="32"/>
        </w:rPr>
      </w:pPr>
      <w:r>
        <w:br w:type="page"/>
      </w:r>
    </w:p>
    <w:p w14:paraId="49D12059" w14:textId="62592D00" w:rsidR="008A3E5F" w:rsidRPr="00014558" w:rsidRDefault="00FB1124" w:rsidP="00D4109F">
      <w:pPr>
        <w:pStyle w:val="Nagwek1"/>
        <w:numPr>
          <w:ilvl w:val="0"/>
          <w:numId w:val="4"/>
        </w:numPr>
      </w:pPr>
      <w:bookmarkStart w:id="80" w:name="_Toc212206677"/>
      <w:bookmarkStart w:id="81" w:name="_Hlk208349149"/>
      <w:r>
        <w:t>Wyłączenie gruntów z produkcji rolnej</w:t>
      </w:r>
      <w:r w:rsidR="00E36B44">
        <w:t>.</w:t>
      </w:r>
      <w:bookmarkEnd w:id="80"/>
    </w:p>
    <w:bookmarkEnd w:id="81"/>
    <w:p w14:paraId="1E129454" w14:textId="77777777" w:rsidR="00FB1BE9" w:rsidRPr="00014558" w:rsidRDefault="00FB1BE9" w:rsidP="001608EA">
      <w:pPr>
        <w:pStyle w:val="Nagwek1"/>
        <w:numPr>
          <w:ilvl w:val="0"/>
          <w:numId w:val="0"/>
        </w:numPr>
        <w:ind w:left="432"/>
      </w:pPr>
    </w:p>
    <w:sectPr w:rsidR="00FB1BE9" w:rsidRPr="00014558" w:rsidSect="00334B59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7B4D9" w14:textId="77777777" w:rsidR="00334B59" w:rsidRDefault="00334B59" w:rsidP="004B3AAE">
      <w:r>
        <w:separator/>
      </w:r>
    </w:p>
  </w:endnote>
  <w:endnote w:type="continuationSeparator" w:id="0">
    <w:p w14:paraId="10434F25" w14:textId="77777777" w:rsidR="00334B59" w:rsidRDefault="00334B59" w:rsidP="004B3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678904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AB2B37B" w14:textId="2425FAA6" w:rsidR="004B3AAE" w:rsidRDefault="00E51A04" w:rsidP="00E51A04">
        <w:pPr>
          <w:pStyle w:val="Stopka"/>
          <w:pBdr>
            <w:top w:val="single" w:sz="4" w:space="1" w:color="D9D9D9" w:themeColor="background1" w:themeShade="D9"/>
          </w:pBdr>
          <w:jc w:val="right"/>
          <w:rPr>
            <w:b/>
            <w:bCs/>
          </w:rPr>
        </w:pPr>
        <w:r>
          <w:t xml:space="preserve">ZAŁ </w:t>
        </w:r>
        <w:r w:rsidR="004B3AAE">
          <w:fldChar w:fldCharType="begin"/>
        </w:r>
        <w:r w:rsidR="004B3AAE">
          <w:instrText>PAGE   \* MERGEFORMAT</w:instrText>
        </w:r>
        <w:r w:rsidR="004B3AAE">
          <w:fldChar w:fldCharType="separate"/>
        </w:r>
        <w:r w:rsidR="004B3AAE">
          <w:rPr>
            <w:b/>
            <w:bCs/>
          </w:rPr>
          <w:t>2</w:t>
        </w:r>
        <w:r w:rsidR="004B3AAE">
          <w:rPr>
            <w:b/>
            <w:bCs/>
          </w:rPr>
          <w:fldChar w:fldCharType="end"/>
        </w:r>
        <w:r w:rsidR="004B3AAE">
          <w:rPr>
            <w:b/>
            <w:bCs/>
          </w:rPr>
          <w:t xml:space="preserve"> | </w:t>
        </w:r>
      </w:p>
    </w:sdtContent>
  </w:sdt>
  <w:p w14:paraId="0A69CB41" w14:textId="2B4D5EC7" w:rsidR="004B3AAE" w:rsidRDefault="004B3A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83BB9" w14:textId="77777777" w:rsidR="00334B59" w:rsidRDefault="00334B59" w:rsidP="004B3AAE">
      <w:r>
        <w:separator/>
      </w:r>
    </w:p>
  </w:footnote>
  <w:footnote w:type="continuationSeparator" w:id="0">
    <w:p w14:paraId="24CDC834" w14:textId="77777777" w:rsidR="00334B59" w:rsidRDefault="00334B59" w:rsidP="004B3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CF294" w14:textId="21EED846" w:rsidR="004B3AAE" w:rsidRDefault="00A72D74" w:rsidP="004B3AAE">
    <w:pPr>
      <w:pStyle w:val="Zawartoramki"/>
      <w:jc w:val="righ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B3D39F3" wp14:editId="16E4D12F">
          <wp:simplePos x="0" y="0"/>
          <wp:positionH relativeFrom="margin">
            <wp:posOffset>5088890</wp:posOffset>
          </wp:positionH>
          <wp:positionV relativeFrom="paragraph">
            <wp:posOffset>-635</wp:posOffset>
          </wp:positionV>
          <wp:extent cx="664830" cy="419100"/>
          <wp:effectExtent l="0" t="0" r="2540" b="0"/>
          <wp:wrapNone/>
          <wp:docPr id="264919162" name="Obraz 2649191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6938"/>
                  <a:stretch/>
                </pic:blipFill>
                <pic:spPr bwMode="auto">
                  <a:xfrm>
                    <a:off x="0" y="0"/>
                    <a:ext cx="664830" cy="4191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C79AD">
      <w:rPr>
        <w:b/>
        <w:noProof/>
        <w:color w:val="000000"/>
        <w:sz w:val="20"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339AA80" wp14:editId="364ED3B5">
              <wp:simplePos x="0" y="0"/>
              <wp:positionH relativeFrom="column">
                <wp:posOffset>19050</wp:posOffset>
              </wp:positionH>
              <wp:positionV relativeFrom="paragraph">
                <wp:posOffset>416560</wp:posOffset>
              </wp:positionV>
              <wp:extent cx="5753100" cy="9525"/>
              <wp:effectExtent l="0" t="0" r="19050" b="28575"/>
              <wp:wrapNone/>
              <wp:docPr id="215553068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259CA97" id="Łącznik prosty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5pt,32.8pt" to="454.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" strokecolor="black [3200]" strokeweight="1.5pt">
              <v:stroke joinstyle="miter"/>
            </v:line>
          </w:pict>
        </mc:Fallback>
      </mc:AlternateContent>
    </w:r>
    <w:r w:rsidRPr="003C79AD">
      <w:rPr>
        <w:noProof/>
        <w:sz w:val="2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91C8D1E" wp14:editId="275E5A84">
              <wp:simplePos x="0" y="0"/>
              <wp:positionH relativeFrom="column">
                <wp:posOffset>0</wp:posOffset>
              </wp:positionH>
              <wp:positionV relativeFrom="paragraph">
                <wp:posOffset>175260</wp:posOffset>
              </wp:positionV>
              <wp:extent cx="1981200" cy="417195"/>
              <wp:effectExtent l="0" t="0" r="0" b="1905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417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398028" w14:textId="209813C3" w:rsidR="00A72D74" w:rsidRPr="00AD4107" w:rsidRDefault="00A72D74" w:rsidP="00A72D74">
                          <w:pPr>
                            <w:ind w:right="852" w:firstLine="0"/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PZT - </w:t>
                          </w:r>
                          <w:r w:rsidRPr="00AD4107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KOD 2</w:t>
                          </w:r>
                          <w:r w:rsidR="00321CDF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4</w:t>
                          </w:r>
                          <w:r w:rsidRPr="00AD4107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-0</w:t>
                          </w:r>
                          <w:r w:rsidR="00695AD8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 w:rsidR="008B68B4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-</w:t>
                          </w:r>
                          <w:r w:rsidR="00321CDF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08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1C8D1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13.8pt;width:156pt;height:32.8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" filled="f" stroked="f">
              <v:textbox>
                <w:txbxContent>
                  <w:p w14:paraId="67398028" w14:textId="209813C3" w:rsidR="00A72D74" w:rsidRPr="00AD4107" w:rsidRDefault="00A72D74" w:rsidP="00A72D74">
                    <w:pPr>
                      <w:ind w:right="852" w:firstLine="0"/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PZT - </w:t>
                    </w:r>
                    <w:r w:rsidRPr="00AD4107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KOD 2</w:t>
                    </w:r>
                    <w:r w:rsidR="00321CDF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4</w:t>
                    </w:r>
                    <w:r w:rsidRPr="00AD4107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-0</w:t>
                    </w:r>
                    <w:r w:rsidR="00695AD8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</w:t>
                    </w:r>
                    <w:r w:rsidR="008B68B4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-</w:t>
                    </w:r>
                    <w:r w:rsidR="00321CDF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08</w:t>
                    </w:r>
                  </w:p>
                </w:txbxContent>
              </v:textbox>
            </v:shape>
          </w:pict>
        </mc:Fallback>
      </mc:AlternateContent>
    </w:r>
    <w:r w:rsidR="004B3AAE">
      <w:t xml:space="preserve"> </w:t>
    </w:r>
  </w:p>
  <w:p w14:paraId="473730DA" w14:textId="4C415A1D" w:rsidR="004B3AAE" w:rsidRDefault="004B3AAE" w:rsidP="004B3AAE">
    <w:pPr>
      <w:pStyle w:val="Nagwek"/>
      <w:jc w:val="left"/>
    </w:pPr>
  </w:p>
  <w:p w14:paraId="32AF1A4B" w14:textId="77777777" w:rsidR="004B3AAE" w:rsidRDefault="004B3A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0C70B" w14:textId="77777777" w:rsidR="00A72D74" w:rsidRDefault="00A72D74" w:rsidP="00A72D74">
    <w:pPr>
      <w:pStyle w:val="Zawartoramki"/>
      <w:jc w:val="right"/>
    </w:pPr>
    <w:r w:rsidRPr="003C79AD">
      <w:rPr>
        <w:b/>
        <w:noProof/>
        <w:color w:val="000000"/>
        <w:sz w:val="20"/>
        <w14:ligatures w14:val="standardContextua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878FC0" wp14:editId="06A2A553">
              <wp:simplePos x="0" y="0"/>
              <wp:positionH relativeFrom="column">
                <wp:posOffset>5080</wp:posOffset>
              </wp:positionH>
              <wp:positionV relativeFrom="paragraph">
                <wp:posOffset>140335</wp:posOffset>
              </wp:positionV>
              <wp:extent cx="0" cy="417195"/>
              <wp:effectExtent l="0" t="0" r="38100" b="20955"/>
              <wp:wrapNone/>
              <wp:docPr id="1229630859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0" cy="41719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6238995" id="Łącznik prosty 1" o:spid="_x0000_s1026" style="position:absolute;flip:y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4pt,11.05pt" to=".4pt,4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" strokecolor="black [3200]" strokeweight="1.5pt">
              <v:stroke joinstyle="miter"/>
            </v:line>
          </w:pict>
        </mc:Fallback>
      </mc:AlternateContent>
    </w:r>
    <w:r>
      <w:rPr>
        <w:noProof/>
      </w:rPr>
      <w:drawing>
        <wp:anchor distT="0" distB="0" distL="114300" distR="114300" simplePos="0" relativeHeight="251663360" behindDoc="1" locked="0" layoutInCell="1" allowOverlap="1" wp14:anchorId="28AD1C33" wp14:editId="141F891A">
          <wp:simplePos x="0" y="0"/>
          <wp:positionH relativeFrom="column">
            <wp:posOffset>5243195</wp:posOffset>
          </wp:positionH>
          <wp:positionV relativeFrom="paragraph">
            <wp:posOffset>142240</wp:posOffset>
          </wp:positionV>
          <wp:extent cx="638175" cy="484333"/>
          <wp:effectExtent l="0" t="0" r="0" b="0"/>
          <wp:wrapNone/>
          <wp:docPr id="1071466925" name="Obraz 10714669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843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</w:t>
    </w:r>
  </w:p>
  <w:p w14:paraId="7280DBEA" w14:textId="77777777" w:rsidR="00A72D74" w:rsidRPr="003C79AD" w:rsidRDefault="00A72D74" w:rsidP="00A72D74">
    <w:pPr>
      <w:pStyle w:val="Zawartoramki"/>
      <w:ind w:right="992"/>
      <w:jc w:val="right"/>
      <w:rPr>
        <w:b/>
        <w:color w:val="000000"/>
        <w:sz w:val="20"/>
      </w:rPr>
    </w:pPr>
    <w:r w:rsidRPr="003C79AD">
      <w:rPr>
        <w:noProof/>
        <w:sz w:val="20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8DB633E" wp14:editId="337B0F3A">
              <wp:simplePos x="0" y="0"/>
              <wp:positionH relativeFrom="column">
                <wp:posOffset>5080</wp:posOffset>
              </wp:positionH>
              <wp:positionV relativeFrom="paragraph">
                <wp:posOffset>111125</wp:posOffset>
              </wp:positionV>
              <wp:extent cx="1981200" cy="417195"/>
              <wp:effectExtent l="0" t="0" r="0" b="1905"/>
              <wp:wrapNone/>
              <wp:docPr id="1174912165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81200" cy="4171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6847D1" w14:textId="3FE0D836" w:rsidR="00A72D74" w:rsidRPr="00AD4107" w:rsidRDefault="00A72D74" w:rsidP="00A72D74">
                          <w:pPr>
                            <w:ind w:right="852" w:firstLine="0"/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DB633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.4pt;margin-top:8.75pt;width:156pt;height:32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" filled="f" stroked="f">
              <v:textbox>
                <w:txbxContent>
                  <w:p w14:paraId="706847D1" w14:textId="3FE0D836" w:rsidR="00A72D74" w:rsidRPr="00AD4107" w:rsidRDefault="00A72D74" w:rsidP="00A72D74">
                    <w:pPr>
                      <w:ind w:right="852" w:firstLine="0"/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</w:p>
                </w:txbxContent>
              </v:textbox>
            </v:shape>
          </w:pict>
        </mc:Fallback>
      </mc:AlternateContent>
    </w:r>
    <w:r w:rsidRPr="003C79AD">
      <w:rPr>
        <w:b/>
        <w:color w:val="000000"/>
        <w:sz w:val="20"/>
      </w:rPr>
      <w:t>NaStal Marcin Awier</w:t>
    </w:r>
  </w:p>
  <w:p w14:paraId="5481A7ED" w14:textId="77777777" w:rsidR="00A72D74" w:rsidRPr="003C79AD" w:rsidRDefault="00A72D74" w:rsidP="00A72D74">
    <w:pPr>
      <w:pStyle w:val="Zawartoramki"/>
      <w:ind w:right="992"/>
      <w:jc w:val="right"/>
      <w:rPr>
        <w:b/>
        <w:color w:val="000000"/>
        <w:sz w:val="20"/>
      </w:rPr>
    </w:pPr>
    <w:r w:rsidRPr="003C79AD">
      <w:rPr>
        <w:b/>
        <w:color w:val="000000"/>
        <w:sz w:val="20"/>
      </w:rPr>
      <w:t>93-469 Łódź ul. Lublinek 24</w:t>
    </w:r>
  </w:p>
  <w:p w14:paraId="0D141C1F" w14:textId="77777777" w:rsidR="00A72D74" w:rsidRPr="003C79AD" w:rsidRDefault="00A72D74" w:rsidP="00A72D74">
    <w:pPr>
      <w:pStyle w:val="Zawartoramki"/>
      <w:ind w:right="992"/>
      <w:jc w:val="right"/>
      <w:rPr>
        <w:b/>
        <w:color w:val="000000"/>
        <w:sz w:val="20"/>
      </w:rPr>
    </w:pPr>
    <w:r w:rsidRPr="003C79AD">
      <w:rPr>
        <w:b/>
        <w:color w:val="000000"/>
        <w:sz w:val="20"/>
      </w:rPr>
      <w:t>tel./fax +48 42 251 95 00;  505-635-468</w:t>
    </w:r>
  </w:p>
  <w:p w14:paraId="27C26BCB" w14:textId="77777777" w:rsidR="00A72D74" w:rsidRDefault="00A72D74">
    <w:pPr>
      <w:pStyle w:val="Nagwek"/>
    </w:pPr>
  </w:p>
  <w:p w14:paraId="4A7EA158" w14:textId="77777777" w:rsidR="008C5B13" w:rsidRDefault="008C5B13">
    <w:pPr>
      <w:pStyle w:val="Nagwek"/>
    </w:pPr>
  </w:p>
  <w:p w14:paraId="67F61F40" w14:textId="77777777" w:rsidR="008C5B13" w:rsidRDefault="008C5B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b/>
        <w:bCs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/>
        <w:b/>
        <w:bCs/>
        <w:i/>
        <w:iCs/>
        <w:color w:val="000000"/>
        <w:sz w:val="22"/>
        <w:szCs w:val="22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eastAsia="Times New Roman"/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eastAsia="Times New Roman"/>
        <w:color w:val="000000"/>
        <w:sz w:val="22"/>
        <w:szCs w:val="22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eastAsia="Times New Roman"/>
        <w:color w:val="000000"/>
        <w:sz w:val="22"/>
        <w:szCs w:val="22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eastAsia="Times New Roman"/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/>
        <w:color w:val="000000"/>
        <w:sz w:val="22"/>
        <w:szCs w:val="22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eastAsia="Times New Roman"/>
        <w:color w:val="000000"/>
        <w:sz w:val="22"/>
        <w:szCs w:val="22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eastAsia="Times New Roman"/>
        <w:color w:val="000000"/>
        <w:sz w:val="22"/>
        <w:szCs w:val="22"/>
      </w:r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none"/>
      <w:suff w:val="nothing"/>
      <w:lvlText w:val="-"/>
      <w:lvlJc w:val="left"/>
      <w:pPr>
        <w:ind w:left="1004"/>
      </w:pPr>
    </w:lvl>
    <w:lvl w:ilvl="1">
      <w:start w:val="5"/>
      <w:numFmt w:val="bullet"/>
      <w:lvlText w:val="-"/>
      <w:lvlJc w:val="left"/>
      <w:pPr>
        <w:ind w:left="1844"/>
      </w:pPr>
      <w:rPr>
        <w:rFonts w:ascii="Calibri" w:eastAsia="Times New Roman" w:hAnsi="Calibri" w:cs="Calibri"/>
      </w:rPr>
    </w:lvl>
    <w:lvl w:ilvl="2">
      <w:start w:val="1"/>
      <w:numFmt w:val="bullet"/>
      <w:lvlText w:val=""/>
      <w:lvlJc w:val="left"/>
      <w:pPr>
        <w:ind w:left="2444"/>
      </w:pPr>
      <w:rPr>
        <w:rFonts w:ascii="Calibri" w:hAnsi="Calibri" w:cs="Calibri"/>
      </w:rPr>
    </w:lvl>
    <w:lvl w:ilvl="3">
      <w:start w:val="1"/>
      <w:numFmt w:val="bullet"/>
      <w:lvlText w:val=""/>
      <w:lvlJc w:val="left"/>
      <w:pPr>
        <w:ind w:left="3164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3884"/>
      </w:pPr>
      <w:rPr>
        <w:rFonts w:ascii="Calibri" w:eastAsia="Times New Roman" w:hAnsi="Calibri" w:cs="Calibri"/>
      </w:rPr>
    </w:lvl>
    <w:lvl w:ilvl="5">
      <w:start w:val="1"/>
      <w:numFmt w:val="bullet"/>
      <w:lvlText w:val=""/>
      <w:lvlJc w:val="left"/>
      <w:pPr>
        <w:ind w:left="4604"/>
      </w:pPr>
      <w:rPr>
        <w:rFonts w:ascii="Calibri" w:hAnsi="Calibri" w:cs="Calibri"/>
      </w:rPr>
    </w:lvl>
    <w:lvl w:ilvl="6">
      <w:start w:val="1"/>
      <w:numFmt w:val="bullet"/>
      <w:lvlText w:val=""/>
      <w:lvlJc w:val="left"/>
      <w:pPr>
        <w:ind w:left="5324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6044"/>
      </w:pPr>
      <w:rPr>
        <w:rFonts w:ascii="Calibri" w:eastAsia="Times New Roman" w:hAnsi="Calibri" w:cs="Calibri"/>
      </w:rPr>
    </w:lvl>
    <w:lvl w:ilvl="8">
      <w:start w:val="1"/>
      <w:numFmt w:val="bullet"/>
      <w:lvlText w:val=""/>
      <w:lvlJc w:val="left"/>
      <w:pPr>
        <w:ind w:left="6764"/>
      </w:pPr>
      <w:rPr>
        <w:rFonts w:ascii="Calibri" w:hAnsi="Calibri" w:cs="Calibri"/>
      </w:rPr>
    </w:lvl>
  </w:abstractNum>
  <w:abstractNum w:abstractNumId="2" w15:restartNumberingAfterBreak="0">
    <w:nsid w:val="00000003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3" w15:restartNumberingAfterBreak="0">
    <w:nsid w:val="00000004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Times New Roman" w:hAnsi="Times New Roman" w:cs="Times New Roman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Times New Roman" w:hAnsi="Times New Roman" w:cs="Times New Roman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4" w15:restartNumberingAfterBreak="0">
    <w:nsid w:val="00000005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eastAsia="Times New Roman"/>
        <w:sz w:val="22"/>
        <w:szCs w:val="22"/>
      </w:rPr>
    </w:lvl>
    <w:lvl w:ilvl="2">
      <w:start w:val="1"/>
      <w:numFmt w:val="decimal"/>
      <w:lvlText w:val="%2.%3."/>
      <w:lvlJc w:val="left"/>
      <w:pPr>
        <w:ind w:left="1440" w:hanging="360"/>
      </w:pPr>
      <w:rPr>
        <w:rFonts w:eastAsia="Times New Roman"/>
        <w:sz w:val="22"/>
        <w:szCs w:val="22"/>
      </w:rPr>
    </w:lvl>
    <w:lvl w:ilvl="3">
      <w:start w:val="1"/>
      <w:numFmt w:val="decimal"/>
      <w:lvlText w:val="%2.%3.%4."/>
      <w:lvlJc w:val="left"/>
      <w:pPr>
        <w:ind w:left="1800" w:hanging="360"/>
      </w:pPr>
      <w:rPr>
        <w:rFonts w:eastAsia="Times New Roman"/>
        <w:sz w:val="22"/>
        <w:szCs w:val="22"/>
      </w:rPr>
    </w:lvl>
    <w:lvl w:ilvl="4">
      <w:start w:val="1"/>
      <w:numFmt w:val="decimal"/>
      <w:lvlText w:val="%2.%3.%4.%5."/>
      <w:lvlJc w:val="left"/>
      <w:pPr>
        <w:ind w:left="2160" w:hanging="360"/>
      </w:pPr>
      <w:rPr>
        <w:rFonts w:eastAsia="Times New Roman"/>
        <w:sz w:val="22"/>
        <w:szCs w:val="22"/>
      </w:rPr>
    </w:lvl>
    <w:lvl w:ilvl="5">
      <w:start w:val="1"/>
      <w:numFmt w:val="decimal"/>
      <w:lvlText w:val="%2.%3.%4.%5.%6."/>
      <w:lvlJc w:val="left"/>
      <w:pPr>
        <w:ind w:left="2520" w:hanging="360"/>
      </w:pPr>
      <w:rPr>
        <w:rFonts w:eastAsia="Times New Roman"/>
        <w:sz w:val="22"/>
        <w:szCs w:val="22"/>
      </w:rPr>
    </w:lvl>
    <w:lvl w:ilvl="6">
      <w:start w:val="1"/>
      <w:numFmt w:val="decimal"/>
      <w:lvlText w:val="%2.%3.%4.%5.%6.%7."/>
      <w:lvlJc w:val="left"/>
      <w:pPr>
        <w:ind w:left="2880" w:hanging="360"/>
      </w:pPr>
      <w:rPr>
        <w:rFonts w:eastAsia="Times New Roman"/>
        <w:sz w:val="22"/>
        <w:szCs w:val="22"/>
      </w:rPr>
    </w:lvl>
    <w:lvl w:ilvl="7">
      <w:start w:val="1"/>
      <w:numFmt w:val="decimal"/>
      <w:lvlText w:val="%2.%3.%4.%5.%6.%7.%8."/>
      <w:lvlJc w:val="left"/>
      <w:pPr>
        <w:ind w:left="3240" w:hanging="360"/>
      </w:pPr>
      <w:rPr>
        <w:rFonts w:eastAsia="Times New Roman"/>
        <w:sz w:val="22"/>
        <w:szCs w:val="22"/>
      </w:rPr>
    </w:lvl>
    <w:lvl w:ilvl="8">
      <w:start w:val="1"/>
      <w:numFmt w:val="decimal"/>
      <w:lvlText w:val="%2.%3.%4.%5.%6.%7.%8.%9."/>
      <w:lvlJc w:val="left"/>
      <w:pPr>
        <w:ind w:left="3600" w:hanging="360"/>
      </w:pPr>
      <w:rPr>
        <w:rFonts w:eastAsia="Times New Roman"/>
        <w:sz w:val="22"/>
        <w:szCs w:val="22"/>
      </w:rPr>
    </w:lvl>
  </w:abstractNum>
  <w:abstractNum w:abstractNumId="5" w15:restartNumberingAfterBreak="0">
    <w:nsid w:val="00000006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7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7" w15:restartNumberingAfterBreak="0">
    <w:nsid w:val="00000008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09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9" w15:restartNumberingAfterBreak="0">
    <w:nsid w:val="0000000A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sz w:val="22"/>
        <w:szCs w:val="22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Symbol"/>
        <w:sz w:val="22"/>
        <w:szCs w:val="22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sz w:val="22"/>
        <w:szCs w:val="22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0000000B"/>
    <w:multiLevelType w:val="multilevel"/>
    <w:tmpl w:val="6B40059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  <w:color w:val="auto"/>
        <w:sz w:val="22"/>
        <w:szCs w:val="22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Symbol"/>
        <w:color w:val="FF0000"/>
        <w:sz w:val="22"/>
        <w:szCs w:val="22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eastAsia="Times New Roman" w:hAnsi="Times New Roman" w:cs="Times New Roman"/>
        <w:sz w:val="22"/>
        <w:szCs w:val="22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  <w:color w:val="FF0000"/>
        <w:sz w:val="22"/>
        <w:szCs w:val="22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Times New Roman" w:eastAsia="Times New Roman" w:hAnsi="Times New Roman" w:cs="Times New Roman"/>
        <w:sz w:val="22"/>
        <w:szCs w:val="22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eastAsia="Times New Roman" w:hAnsi="Times New Roman" w:cs="Times New Roman"/>
        <w:sz w:val="22"/>
        <w:szCs w:val="22"/>
      </w:rPr>
    </w:lvl>
  </w:abstractNum>
  <w:abstractNum w:abstractNumId="11" w15:restartNumberingAfterBreak="0">
    <w:nsid w:val="0000000C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Symbol"/>
      </w:rPr>
    </w:lvl>
    <w:lvl w:ilvl="1">
      <w:start w:val="1"/>
      <w:numFmt w:val="bullet"/>
      <w:lvlText w:val="◦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▪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eastAsia="Times New Roman" w:hAnsi="Symbol" w:cs="Symbol"/>
      </w:rPr>
    </w:lvl>
    <w:lvl w:ilvl="4">
      <w:start w:val="1"/>
      <w:numFmt w:val="bullet"/>
      <w:lvlText w:val="◦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▪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cs="Symbol"/>
      </w:rPr>
    </w:lvl>
    <w:lvl w:ilvl="7">
      <w:start w:val="1"/>
      <w:numFmt w:val="bullet"/>
      <w:lvlText w:val="◦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▪"/>
      <w:lvlJc w:val="left"/>
      <w:pPr>
        <w:ind w:left="360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0B8B00F4"/>
    <w:multiLevelType w:val="hybridMultilevel"/>
    <w:tmpl w:val="FF4CB6F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DD382B"/>
    <w:multiLevelType w:val="hybridMultilevel"/>
    <w:tmpl w:val="FF4CB6F2"/>
    <w:lvl w:ilvl="0" w:tplc="FFFFFFF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8E67D1"/>
    <w:multiLevelType w:val="multilevel"/>
    <w:tmpl w:val="C8028124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E687D99"/>
    <w:multiLevelType w:val="hybridMultilevel"/>
    <w:tmpl w:val="BC80FF44"/>
    <w:lvl w:ilvl="0" w:tplc="0415000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A8E6133"/>
    <w:multiLevelType w:val="multilevel"/>
    <w:tmpl w:val="7196ED7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/>
      </w:rPr>
    </w:lvl>
  </w:abstractNum>
  <w:num w:numId="1" w16cid:durableId="545459101">
    <w:abstractNumId w:val="14"/>
  </w:num>
  <w:num w:numId="2" w16cid:durableId="990983129">
    <w:abstractNumId w:val="1"/>
  </w:num>
  <w:num w:numId="3" w16cid:durableId="75420279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1668205">
    <w:abstractNumId w:val="12"/>
  </w:num>
  <w:num w:numId="5" w16cid:durableId="37047960">
    <w:abstractNumId w:val="0"/>
  </w:num>
  <w:num w:numId="6" w16cid:durableId="224148704">
    <w:abstractNumId w:val="14"/>
  </w:num>
  <w:num w:numId="7" w16cid:durableId="105121042">
    <w:abstractNumId w:val="2"/>
  </w:num>
  <w:num w:numId="8" w16cid:durableId="1044452001">
    <w:abstractNumId w:val="3"/>
  </w:num>
  <w:num w:numId="9" w16cid:durableId="1718045697">
    <w:abstractNumId w:val="4"/>
  </w:num>
  <w:num w:numId="10" w16cid:durableId="2047020047">
    <w:abstractNumId w:val="5"/>
  </w:num>
  <w:num w:numId="11" w16cid:durableId="1316716081">
    <w:abstractNumId w:val="6"/>
  </w:num>
  <w:num w:numId="12" w16cid:durableId="1520061">
    <w:abstractNumId w:val="7"/>
  </w:num>
  <w:num w:numId="13" w16cid:durableId="1790590617">
    <w:abstractNumId w:val="8"/>
  </w:num>
  <w:num w:numId="14" w16cid:durableId="978001306">
    <w:abstractNumId w:val="9"/>
  </w:num>
  <w:num w:numId="15" w16cid:durableId="1730886525">
    <w:abstractNumId w:val="10"/>
  </w:num>
  <w:num w:numId="16" w16cid:durableId="1530408990">
    <w:abstractNumId w:val="11"/>
  </w:num>
  <w:num w:numId="17" w16cid:durableId="1474788551">
    <w:abstractNumId w:val="16"/>
  </w:num>
  <w:num w:numId="18" w16cid:durableId="128598204">
    <w:abstractNumId w:val="13"/>
  </w:num>
  <w:num w:numId="19" w16cid:durableId="1860773959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A36"/>
    <w:rsid w:val="00012FEB"/>
    <w:rsid w:val="00014558"/>
    <w:rsid w:val="00021EEE"/>
    <w:rsid w:val="00030A7C"/>
    <w:rsid w:val="000465A2"/>
    <w:rsid w:val="00077C24"/>
    <w:rsid w:val="00080773"/>
    <w:rsid w:val="000823D2"/>
    <w:rsid w:val="00082AD4"/>
    <w:rsid w:val="00086995"/>
    <w:rsid w:val="00093E59"/>
    <w:rsid w:val="000A1345"/>
    <w:rsid w:val="000A774D"/>
    <w:rsid w:val="000D0F64"/>
    <w:rsid w:val="000D7938"/>
    <w:rsid w:val="000E085C"/>
    <w:rsid w:val="00110D22"/>
    <w:rsid w:val="001167EA"/>
    <w:rsid w:val="001310EC"/>
    <w:rsid w:val="00140A7C"/>
    <w:rsid w:val="00147C94"/>
    <w:rsid w:val="00151105"/>
    <w:rsid w:val="0015469B"/>
    <w:rsid w:val="001608EA"/>
    <w:rsid w:val="001667B3"/>
    <w:rsid w:val="00185FF2"/>
    <w:rsid w:val="001929D0"/>
    <w:rsid w:val="00193116"/>
    <w:rsid w:val="001B3EBE"/>
    <w:rsid w:val="001E0A81"/>
    <w:rsid w:val="001F0A6D"/>
    <w:rsid w:val="002002CC"/>
    <w:rsid w:val="002004B8"/>
    <w:rsid w:val="00211670"/>
    <w:rsid w:val="00211FAC"/>
    <w:rsid w:val="00216186"/>
    <w:rsid w:val="002265E9"/>
    <w:rsid w:val="002344C1"/>
    <w:rsid w:val="00240B65"/>
    <w:rsid w:val="00284800"/>
    <w:rsid w:val="002928AA"/>
    <w:rsid w:val="0029702D"/>
    <w:rsid w:val="002B4ED1"/>
    <w:rsid w:val="002C2199"/>
    <w:rsid w:val="002D305C"/>
    <w:rsid w:val="002F72E0"/>
    <w:rsid w:val="003059DE"/>
    <w:rsid w:val="00305D0C"/>
    <w:rsid w:val="00321CDF"/>
    <w:rsid w:val="00334B59"/>
    <w:rsid w:val="00340AC0"/>
    <w:rsid w:val="003424F2"/>
    <w:rsid w:val="003541F0"/>
    <w:rsid w:val="00355241"/>
    <w:rsid w:val="00372BDE"/>
    <w:rsid w:val="00375979"/>
    <w:rsid w:val="00390FF1"/>
    <w:rsid w:val="003A372F"/>
    <w:rsid w:val="003A4689"/>
    <w:rsid w:val="003B1A46"/>
    <w:rsid w:val="003B63C3"/>
    <w:rsid w:val="003C1487"/>
    <w:rsid w:val="003C7F57"/>
    <w:rsid w:val="003D5C5C"/>
    <w:rsid w:val="003E0188"/>
    <w:rsid w:val="003E0B57"/>
    <w:rsid w:val="00401AB6"/>
    <w:rsid w:val="00403E21"/>
    <w:rsid w:val="00420B72"/>
    <w:rsid w:val="004218A1"/>
    <w:rsid w:val="0042386B"/>
    <w:rsid w:val="00432964"/>
    <w:rsid w:val="00437A89"/>
    <w:rsid w:val="00444B12"/>
    <w:rsid w:val="004473E1"/>
    <w:rsid w:val="0046156B"/>
    <w:rsid w:val="00467FA8"/>
    <w:rsid w:val="0047174F"/>
    <w:rsid w:val="0047282B"/>
    <w:rsid w:val="00486E66"/>
    <w:rsid w:val="004A0CB2"/>
    <w:rsid w:val="004B3AAE"/>
    <w:rsid w:val="004D481D"/>
    <w:rsid w:val="004E2484"/>
    <w:rsid w:val="004E2AD5"/>
    <w:rsid w:val="00512184"/>
    <w:rsid w:val="00517476"/>
    <w:rsid w:val="00520D45"/>
    <w:rsid w:val="00522721"/>
    <w:rsid w:val="00523E35"/>
    <w:rsid w:val="00526504"/>
    <w:rsid w:val="005358E9"/>
    <w:rsid w:val="00550800"/>
    <w:rsid w:val="005628DC"/>
    <w:rsid w:val="00573C32"/>
    <w:rsid w:val="005906A7"/>
    <w:rsid w:val="00591F2F"/>
    <w:rsid w:val="00592657"/>
    <w:rsid w:val="005A21A0"/>
    <w:rsid w:val="005A5F4E"/>
    <w:rsid w:val="005E5BC2"/>
    <w:rsid w:val="005E6C2B"/>
    <w:rsid w:val="005F5FC5"/>
    <w:rsid w:val="00606595"/>
    <w:rsid w:val="006437C0"/>
    <w:rsid w:val="00646B8C"/>
    <w:rsid w:val="00647000"/>
    <w:rsid w:val="00656C6D"/>
    <w:rsid w:val="00672619"/>
    <w:rsid w:val="006867E5"/>
    <w:rsid w:val="00695AD8"/>
    <w:rsid w:val="006A101A"/>
    <w:rsid w:val="006A5263"/>
    <w:rsid w:val="006B658B"/>
    <w:rsid w:val="006D0100"/>
    <w:rsid w:val="006D4193"/>
    <w:rsid w:val="006E1192"/>
    <w:rsid w:val="006E1549"/>
    <w:rsid w:val="006F1BF4"/>
    <w:rsid w:val="006F2A36"/>
    <w:rsid w:val="007038CF"/>
    <w:rsid w:val="00705D2C"/>
    <w:rsid w:val="00711A0F"/>
    <w:rsid w:val="00722AAC"/>
    <w:rsid w:val="007351CB"/>
    <w:rsid w:val="00740E58"/>
    <w:rsid w:val="00746295"/>
    <w:rsid w:val="00750E11"/>
    <w:rsid w:val="007658E3"/>
    <w:rsid w:val="00767A7D"/>
    <w:rsid w:val="0077602D"/>
    <w:rsid w:val="00782686"/>
    <w:rsid w:val="00791923"/>
    <w:rsid w:val="00796CA6"/>
    <w:rsid w:val="007A4DDA"/>
    <w:rsid w:val="007E23D3"/>
    <w:rsid w:val="007E40E1"/>
    <w:rsid w:val="007E46EC"/>
    <w:rsid w:val="0084277F"/>
    <w:rsid w:val="008458D4"/>
    <w:rsid w:val="008617A0"/>
    <w:rsid w:val="008665C2"/>
    <w:rsid w:val="00875B1F"/>
    <w:rsid w:val="00882CC5"/>
    <w:rsid w:val="00887602"/>
    <w:rsid w:val="008A2598"/>
    <w:rsid w:val="008A3E5F"/>
    <w:rsid w:val="008B65E2"/>
    <w:rsid w:val="008B68B4"/>
    <w:rsid w:val="008C5B13"/>
    <w:rsid w:val="008C702E"/>
    <w:rsid w:val="008D40D8"/>
    <w:rsid w:val="008E3704"/>
    <w:rsid w:val="008F63F4"/>
    <w:rsid w:val="0090364C"/>
    <w:rsid w:val="0090562C"/>
    <w:rsid w:val="00914FA5"/>
    <w:rsid w:val="00915B72"/>
    <w:rsid w:val="00956271"/>
    <w:rsid w:val="00962472"/>
    <w:rsid w:val="009648BE"/>
    <w:rsid w:val="009749E3"/>
    <w:rsid w:val="009A50A3"/>
    <w:rsid w:val="009A6D69"/>
    <w:rsid w:val="009B13D8"/>
    <w:rsid w:val="009B3027"/>
    <w:rsid w:val="009E4BB7"/>
    <w:rsid w:val="009F7181"/>
    <w:rsid w:val="00A00AF0"/>
    <w:rsid w:val="00A02596"/>
    <w:rsid w:val="00A16604"/>
    <w:rsid w:val="00A320E9"/>
    <w:rsid w:val="00A367DC"/>
    <w:rsid w:val="00A42365"/>
    <w:rsid w:val="00A565E6"/>
    <w:rsid w:val="00A70C11"/>
    <w:rsid w:val="00A72D74"/>
    <w:rsid w:val="00A82B0B"/>
    <w:rsid w:val="00A915FC"/>
    <w:rsid w:val="00A93718"/>
    <w:rsid w:val="00AA5092"/>
    <w:rsid w:val="00AE3845"/>
    <w:rsid w:val="00AF331C"/>
    <w:rsid w:val="00B0583D"/>
    <w:rsid w:val="00B36F52"/>
    <w:rsid w:val="00B744D2"/>
    <w:rsid w:val="00B84398"/>
    <w:rsid w:val="00BA4C15"/>
    <w:rsid w:val="00BA50D5"/>
    <w:rsid w:val="00BD7926"/>
    <w:rsid w:val="00BE0A57"/>
    <w:rsid w:val="00BE1353"/>
    <w:rsid w:val="00BE3BB3"/>
    <w:rsid w:val="00BE433A"/>
    <w:rsid w:val="00BF6E19"/>
    <w:rsid w:val="00C14784"/>
    <w:rsid w:val="00C15810"/>
    <w:rsid w:val="00C30A0B"/>
    <w:rsid w:val="00C30DCA"/>
    <w:rsid w:val="00C327F9"/>
    <w:rsid w:val="00C367F1"/>
    <w:rsid w:val="00C41849"/>
    <w:rsid w:val="00C47B54"/>
    <w:rsid w:val="00C56153"/>
    <w:rsid w:val="00C56275"/>
    <w:rsid w:val="00C62AF3"/>
    <w:rsid w:val="00C84FDC"/>
    <w:rsid w:val="00C86252"/>
    <w:rsid w:val="00C94B31"/>
    <w:rsid w:val="00C96A8E"/>
    <w:rsid w:val="00CB6809"/>
    <w:rsid w:val="00CD48F0"/>
    <w:rsid w:val="00CD7853"/>
    <w:rsid w:val="00CF0D1A"/>
    <w:rsid w:val="00D02722"/>
    <w:rsid w:val="00D0309A"/>
    <w:rsid w:val="00D14049"/>
    <w:rsid w:val="00D14229"/>
    <w:rsid w:val="00D244E5"/>
    <w:rsid w:val="00D337D8"/>
    <w:rsid w:val="00D33863"/>
    <w:rsid w:val="00D40C32"/>
    <w:rsid w:val="00D4109F"/>
    <w:rsid w:val="00D439F0"/>
    <w:rsid w:val="00D564A6"/>
    <w:rsid w:val="00D64A60"/>
    <w:rsid w:val="00D65279"/>
    <w:rsid w:val="00D665F5"/>
    <w:rsid w:val="00D71E9C"/>
    <w:rsid w:val="00D77260"/>
    <w:rsid w:val="00D94C7C"/>
    <w:rsid w:val="00D97501"/>
    <w:rsid w:val="00DA0431"/>
    <w:rsid w:val="00DA0E18"/>
    <w:rsid w:val="00DA58D2"/>
    <w:rsid w:val="00DB6237"/>
    <w:rsid w:val="00DC5FD6"/>
    <w:rsid w:val="00DD40B0"/>
    <w:rsid w:val="00DD68E0"/>
    <w:rsid w:val="00E07875"/>
    <w:rsid w:val="00E21D81"/>
    <w:rsid w:val="00E222EB"/>
    <w:rsid w:val="00E223E7"/>
    <w:rsid w:val="00E23822"/>
    <w:rsid w:val="00E36B44"/>
    <w:rsid w:val="00E421B0"/>
    <w:rsid w:val="00E46C11"/>
    <w:rsid w:val="00E47879"/>
    <w:rsid w:val="00E47E7C"/>
    <w:rsid w:val="00E51A04"/>
    <w:rsid w:val="00E91ED9"/>
    <w:rsid w:val="00E92A1B"/>
    <w:rsid w:val="00E96FCA"/>
    <w:rsid w:val="00EA6927"/>
    <w:rsid w:val="00ED02EE"/>
    <w:rsid w:val="00ED32CB"/>
    <w:rsid w:val="00ED6A70"/>
    <w:rsid w:val="00EE6E2C"/>
    <w:rsid w:val="00F3065E"/>
    <w:rsid w:val="00F3426F"/>
    <w:rsid w:val="00F420D3"/>
    <w:rsid w:val="00F454ED"/>
    <w:rsid w:val="00F558D6"/>
    <w:rsid w:val="00F75737"/>
    <w:rsid w:val="00F76B5A"/>
    <w:rsid w:val="00F77310"/>
    <w:rsid w:val="00FB1124"/>
    <w:rsid w:val="00FB1BE9"/>
    <w:rsid w:val="00FB1F5A"/>
    <w:rsid w:val="00FC1CF8"/>
    <w:rsid w:val="00FC35D8"/>
    <w:rsid w:val="00FC685D"/>
    <w:rsid w:val="00FD120F"/>
    <w:rsid w:val="00FD321B"/>
    <w:rsid w:val="00FE715F"/>
    <w:rsid w:val="00FE73D2"/>
    <w:rsid w:val="00FF4EBA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2B14D9"/>
  <w15:docId w15:val="{CE26097C-E124-461E-B127-18112252C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810"/>
    <w:pPr>
      <w:suppressAutoHyphens/>
      <w:spacing w:after="0" w:line="240" w:lineRule="auto"/>
      <w:ind w:firstLine="709"/>
      <w:jc w:val="both"/>
    </w:pPr>
    <w:rPr>
      <w:rFonts w:eastAsia="Times New Roman" w:cs="Tahoma"/>
      <w:kern w:val="0"/>
      <w:szCs w:val="2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749E3"/>
    <w:pPr>
      <w:keepNext/>
      <w:keepLines/>
      <w:numPr>
        <w:numId w:val="1"/>
      </w:numPr>
      <w:spacing w:before="240" w:after="240"/>
      <w:outlineLvl w:val="0"/>
    </w:pPr>
    <w:rPr>
      <w:rFonts w:eastAsiaTheme="majorEastAsia" w:cstheme="minorHAns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B4ED1"/>
    <w:pPr>
      <w:keepNext/>
      <w:keepLines/>
      <w:numPr>
        <w:ilvl w:val="1"/>
        <w:numId w:val="1"/>
      </w:numPr>
      <w:spacing w:before="240" w:after="240"/>
      <w:outlineLvl w:val="1"/>
    </w:pPr>
    <w:rPr>
      <w:rFonts w:asciiTheme="majorHAnsi" w:eastAsiaTheme="majorEastAsia" w:hAnsiTheme="majorHAnsi" w:cstheme="majorHAns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B4ED1"/>
    <w:pPr>
      <w:keepNext/>
      <w:keepLines/>
      <w:numPr>
        <w:ilvl w:val="2"/>
        <w:numId w:val="1"/>
      </w:numPr>
      <w:spacing w:before="240" w:after="240"/>
      <w:outlineLvl w:val="2"/>
    </w:pPr>
    <w:rPr>
      <w:rFonts w:eastAsiaTheme="majorEastAsia" w:cstheme="minorHAns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C35D8"/>
    <w:pPr>
      <w:keepNext/>
      <w:keepLines/>
      <w:numPr>
        <w:ilvl w:val="3"/>
        <w:numId w:val="1"/>
      </w:numPr>
      <w:spacing w:before="120" w:after="120"/>
      <w:ind w:left="862" w:hanging="862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4ED1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4ED1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4ED1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4ED1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4ED1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3A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3AAE"/>
  </w:style>
  <w:style w:type="paragraph" w:styleId="Stopka">
    <w:name w:val="footer"/>
    <w:basedOn w:val="Normalny"/>
    <w:link w:val="StopkaZnak"/>
    <w:uiPriority w:val="99"/>
    <w:unhideWhenUsed/>
    <w:rsid w:val="004B3A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B3AAE"/>
  </w:style>
  <w:style w:type="paragraph" w:customStyle="1" w:styleId="Zawartoramki">
    <w:name w:val="Zawartość ramki"/>
    <w:basedOn w:val="Normalny"/>
    <w:qFormat/>
    <w:rsid w:val="004B3AAE"/>
  </w:style>
  <w:style w:type="character" w:customStyle="1" w:styleId="Nagwek1Znak">
    <w:name w:val="Nagłówek 1 Znak"/>
    <w:basedOn w:val="Domylnaczcionkaakapitu"/>
    <w:link w:val="Nagwek1"/>
    <w:uiPriority w:val="9"/>
    <w:rsid w:val="009749E3"/>
    <w:rPr>
      <w:rFonts w:eastAsiaTheme="majorEastAsia" w:cstheme="minorHAnsi"/>
      <w:color w:val="2F5496" w:themeColor="accent1" w:themeShade="BF"/>
      <w:kern w:val="0"/>
      <w:sz w:val="32"/>
      <w:szCs w:val="32"/>
      <w:lang w:eastAsia="zh-CN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12FEB"/>
    <w:pPr>
      <w:suppressAutoHyphens w:val="0"/>
      <w:spacing w:line="259" w:lineRule="auto"/>
      <w:ind w:firstLine="0"/>
      <w:jc w:val="left"/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12FEB"/>
    <w:pPr>
      <w:suppressAutoHyphens w:val="0"/>
      <w:spacing w:after="100" w:line="259" w:lineRule="auto"/>
      <w:ind w:left="220" w:firstLine="0"/>
      <w:jc w:val="left"/>
    </w:pPr>
    <w:rPr>
      <w:rFonts w:eastAsiaTheme="minorEastAsia" w:cs="Times New Roman"/>
      <w:szCs w:val="2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012FEB"/>
    <w:pPr>
      <w:suppressAutoHyphens w:val="0"/>
      <w:spacing w:after="100" w:line="259" w:lineRule="auto"/>
      <w:ind w:firstLine="0"/>
      <w:jc w:val="left"/>
    </w:pPr>
    <w:rPr>
      <w:rFonts w:eastAsiaTheme="minorEastAsia" w:cs="Times New Roman"/>
      <w:szCs w:val="22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12FEB"/>
    <w:pPr>
      <w:suppressAutoHyphens w:val="0"/>
      <w:spacing w:after="100" w:line="259" w:lineRule="auto"/>
      <w:ind w:left="440" w:firstLine="0"/>
      <w:jc w:val="left"/>
    </w:pPr>
    <w:rPr>
      <w:rFonts w:eastAsiaTheme="minorEastAsia" w:cs="Times New Roman"/>
      <w:szCs w:val="22"/>
      <w:lang w:eastAsia="pl-PL"/>
    </w:rPr>
  </w:style>
  <w:style w:type="table" w:styleId="Tabela-Siatka">
    <w:name w:val="Table Grid"/>
    <w:basedOn w:val="Standardowy"/>
    <w:uiPriority w:val="39"/>
    <w:rsid w:val="00643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8665C2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2B4ED1"/>
    <w:rPr>
      <w:rFonts w:asciiTheme="majorHAnsi" w:eastAsiaTheme="majorEastAsia" w:hAnsiTheme="majorHAnsi" w:cstheme="majorHAnsi"/>
      <w:color w:val="2F5496" w:themeColor="accent1" w:themeShade="BF"/>
      <w:kern w:val="0"/>
      <w:sz w:val="26"/>
      <w:szCs w:val="26"/>
      <w:lang w:eastAsia="zh-CN"/>
      <w14:ligatures w14:val="none"/>
    </w:rPr>
  </w:style>
  <w:style w:type="character" w:customStyle="1" w:styleId="czeindeksu">
    <w:name w:val="Łącze indeksu"/>
    <w:qFormat/>
    <w:rsid w:val="00BE1353"/>
  </w:style>
  <w:style w:type="paragraph" w:customStyle="1" w:styleId="tytu2">
    <w:name w:val="tytuł2"/>
    <w:basedOn w:val="Normalny"/>
    <w:link w:val="tytu2Znak"/>
    <w:rsid w:val="00021EEE"/>
    <w:pPr>
      <w:suppressAutoHyphens w:val="0"/>
      <w:ind w:firstLine="284"/>
      <w:jc w:val="center"/>
    </w:pPr>
    <w:rPr>
      <w:rFonts w:ascii="Century Gothic" w:hAnsi="Century Gothic" w:cs="Times New Roman"/>
      <w:sz w:val="24"/>
      <w:szCs w:val="24"/>
      <w:lang w:eastAsia="pl-PL"/>
    </w:rPr>
  </w:style>
  <w:style w:type="character" w:customStyle="1" w:styleId="tytu2Znak">
    <w:name w:val="tytuł2 Znak"/>
    <w:link w:val="tytu2"/>
    <w:rsid w:val="00021EEE"/>
    <w:rPr>
      <w:rFonts w:ascii="Century Gothic" w:eastAsia="Times New Roman" w:hAnsi="Century Gothic" w:cs="Times New Roman"/>
      <w:kern w:val="0"/>
      <w:sz w:val="24"/>
      <w:szCs w:val="24"/>
      <w:lang w:eastAsia="pl-PL"/>
      <w14:ligatures w14:val="none"/>
    </w:rPr>
  </w:style>
  <w:style w:type="character" w:customStyle="1" w:styleId="ListLabel28">
    <w:name w:val="ListLabel 28"/>
    <w:uiPriority w:val="99"/>
    <w:rsid w:val="003424F2"/>
    <w:rPr>
      <w:rFonts w:eastAsia="Times New Roman"/>
    </w:rPr>
  </w:style>
  <w:style w:type="paragraph" w:customStyle="1" w:styleId="Indeks">
    <w:name w:val="Indeks"/>
    <w:basedOn w:val="Normalny"/>
    <w:uiPriority w:val="99"/>
    <w:rsid w:val="003424F2"/>
    <w:pPr>
      <w:suppressLineNumbers/>
      <w:suppressAutoHyphens w:val="0"/>
      <w:autoSpaceDE w:val="0"/>
      <w:autoSpaceDN w:val="0"/>
      <w:adjustRightInd w:val="0"/>
      <w:ind w:firstLine="0"/>
      <w:jc w:val="left"/>
    </w:pPr>
    <w:rPr>
      <w:rFonts w:ascii="Liberation Serif" w:hAnsi="Liberation Serif" w:cs="Times New Roman"/>
      <w:sz w:val="24"/>
      <w:szCs w:val="24"/>
      <w:lang w:eastAsia="en-US"/>
      <w14:ligatures w14:val="standardContextual"/>
    </w:rPr>
  </w:style>
  <w:style w:type="paragraph" w:customStyle="1" w:styleId="Styl1">
    <w:name w:val="Styl1"/>
    <w:basedOn w:val="Nagwek1"/>
    <w:link w:val="Styl1Znak"/>
    <w:qFormat/>
    <w:rsid w:val="009749E3"/>
    <w:pPr>
      <w:numPr>
        <w:numId w:val="0"/>
      </w:numPr>
    </w:pPr>
  </w:style>
  <w:style w:type="character" w:customStyle="1" w:styleId="Styl1Znak">
    <w:name w:val="Styl1 Znak"/>
    <w:basedOn w:val="Nagwek1Znak"/>
    <w:link w:val="Styl1"/>
    <w:rsid w:val="009749E3"/>
    <w:rPr>
      <w:rFonts w:eastAsiaTheme="majorEastAsia" w:cstheme="minorHAnsi"/>
      <w:color w:val="2F5496" w:themeColor="accent1" w:themeShade="BF"/>
      <w:kern w:val="0"/>
      <w:sz w:val="32"/>
      <w:szCs w:val="32"/>
      <w:lang w:eastAsia="zh-CN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2B4ED1"/>
    <w:rPr>
      <w:rFonts w:eastAsiaTheme="majorEastAsia" w:cstheme="minorHAnsi"/>
      <w:color w:val="1F3763" w:themeColor="accent1" w:themeShade="7F"/>
      <w:kern w:val="0"/>
      <w:sz w:val="24"/>
      <w:szCs w:val="24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C327F9"/>
    <w:rPr>
      <w:color w:val="0563C1" w:themeColor="hyperlink"/>
      <w:u w:val="single"/>
    </w:rPr>
  </w:style>
  <w:style w:type="character" w:customStyle="1" w:styleId="Nagwek4Znak">
    <w:name w:val="Nagłówek 4 Znak"/>
    <w:basedOn w:val="Domylnaczcionkaakapitu"/>
    <w:link w:val="Nagwek4"/>
    <w:uiPriority w:val="9"/>
    <w:rsid w:val="00FC35D8"/>
    <w:rPr>
      <w:rFonts w:asciiTheme="majorHAnsi" w:eastAsiaTheme="majorEastAsia" w:hAnsiTheme="majorHAnsi" w:cstheme="majorBidi"/>
      <w:i/>
      <w:iCs/>
      <w:color w:val="2F5496" w:themeColor="accent1" w:themeShade="BF"/>
      <w:kern w:val="0"/>
      <w:szCs w:val="20"/>
      <w:lang w:eastAsia="zh-CN"/>
      <w14:ligatures w14:val="none"/>
    </w:rPr>
  </w:style>
  <w:style w:type="character" w:customStyle="1" w:styleId="Bodytext2Bold">
    <w:name w:val="Body text (2) + Bold"/>
    <w:basedOn w:val="Domylnaczcionkaakapitu"/>
    <w:rsid w:val="00D64A60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4ED1"/>
    <w:rPr>
      <w:rFonts w:asciiTheme="majorHAnsi" w:eastAsiaTheme="majorEastAsia" w:hAnsiTheme="majorHAnsi" w:cstheme="majorBidi"/>
      <w:color w:val="2F5496" w:themeColor="accent1" w:themeShade="BF"/>
      <w:kern w:val="0"/>
      <w:szCs w:val="20"/>
      <w:lang w:eastAsia="zh-C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4ED1"/>
    <w:rPr>
      <w:rFonts w:asciiTheme="majorHAnsi" w:eastAsiaTheme="majorEastAsia" w:hAnsiTheme="majorHAnsi" w:cstheme="majorBidi"/>
      <w:color w:val="1F3763" w:themeColor="accent1" w:themeShade="7F"/>
      <w:kern w:val="0"/>
      <w:szCs w:val="20"/>
      <w:lang w:eastAsia="zh-C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4ED1"/>
    <w:rPr>
      <w:rFonts w:asciiTheme="majorHAnsi" w:eastAsiaTheme="majorEastAsia" w:hAnsiTheme="majorHAnsi" w:cstheme="majorBidi"/>
      <w:i/>
      <w:iCs/>
      <w:color w:val="1F3763" w:themeColor="accent1" w:themeShade="7F"/>
      <w:kern w:val="0"/>
      <w:szCs w:val="20"/>
      <w:lang w:eastAsia="zh-C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4ED1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zh-C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4ED1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zh-CN"/>
      <w14:ligatures w14:val="none"/>
    </w:rPr>
  </w:style>
  <w:style w:type="character" w:customStyle="1" w:styleId="Bodytext2">
    <w:name w:val="Body text (2)_"/>
    <w:basedOn w:val="Domylnaczcionkaakapitu"/>
    <w:link w:val="Bodytext20"/>
    <w:rsid w:val="000823D2"/>
    <w:rPr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823D2"/>
    <w:pPr>
      <w:widowControl w:val="0"/>
      <w:shd w:val="clear" w:color="auto" w:fill="FFFFFF"/>
      <w:suppressAutoHyphens w:val="0"/>
      <w:spacing w:after="240" w:line="0" w:lineRule="atLeast"/>
      <w:ind w:hanging="760"/>
    </w:pPr>
    <w:rPr>
      <w:rFonts w:eastAsiaTheme="minorHAnsi" w:cstheme="minorBidi"/>
      <w:kern w:val="2"/>
      <w:sz w:val="14"/>
      <w:szCs w:val="14"/>
      <w:lang w:eastAsia="en-US"/>
      <w14:ligatures w14:val="standardContextual"/>
    </w:rPr>
  </w:style>
  <w:style w:type="character" w:customStyle="1" w:styleId="Bodytext275ptBold">
    <w:name w:val="Body text (2) + 7.5 pt;Bold"/>
    <w:basedOn w:val="Bodytext2"/>
    <w:rsid w:val="0001455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3">
    <w:name w:val="Body text (3)_"/>
    <w:basedOn w:val="Domylnaczcionkaakapitu"/>
    <w:link w:val="Bodytext30"/>
    <w:rsid w:val="00014558"/>
    <w:rPr>
      <w:b/>
      <w:bCs/>
      <w:sz w:val="15"/>
      <w:szCs w:val="15"/>
      <w:shd w:val="clear" w:color="auto" w:fill="FFFFFF"/>
    </w:rPr>
  </w:style>
  <w:style w:type="paragraph" w:customStyle="1" w:styleId="Bodytext30">
    <w:name w:val="Body text (3)"/>
    <w:basedOn w:val="Normalny"/>
    <w:link w:val="Bodytext3"/>
    <w:rsid w:val="00014558"/>
    <w:pPr>
      <w:widowControl w:val="0"/>
      <w:shd w:val="clear" w:color="auto" w:fill="FFFFFF"/>
      <w:suppressAutoHyphens w:val="0"/>
      <w:spacing w:after="60" w:line="0" w:lineRule="atLeast"/>
      <w:ind w:hanging="440"/>
    </w:pPr>
    <w:rPr>
      <w:rFonts w:eastAsiaTheme="minorHAnsi" w:cstheme="minorBidi"/>
      <w:b/>
      <w:bCs/>
      <w:kern w:val="2"/>
      <w:sz w:val="15"/>
      <w:szCs w:val="15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9F43B-5303-4C67-AD97-1AB82571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9</Pages>
  <Words>1687</Words>
  <Characters>10124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Mielczarek</dc:creator>
  <cp:keywords/>
  <dc:description/>
  <cp:lastModifiedBy>ADMIN NASTAL</cp:lastModifiedBy>
  <cp:revision>20</cp:revision>
  <cp:lastPrinted>2025-08-22T12:43:00Z</cp:lastPrinted>
  <dcterms:created xsi:type="dcterms:W3CDTF">2024-11-04T13:45:00Z</dcterms:created>
  <dcterms:modified xsi:type="dcterms:W3CDTF">2025-12-02T13:39:00Z</dcterms:modified>
</cp:coreProperties>
</file>